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C3AA" w14:textId="52F96616" w:rsidR="00D70A55" w:rsidRPr="00CA5B9C" w:rsidRDefault="0023296A" w:rsidP="0023296A">
      <w:pPr>
        <w:jc w:val="left"/>
        <w:rPr>
          <w:rFonts w:ascii="ＭＳ ゴシック" w:eastAsia="ＭＳ ゴシック" w:hAnsi="ＭＳ ゴシック" w:hint="eastAsia"/>
          <w:sz w:val="22"/>
        </w:rPr>
      </w:pPr>
      <w:r w:rsidRPr="00CA5B9C">
        <w:rPr>
          <w:rFonts w:ascii="ＭＳ ゴシック" w:eastAsia="ＭＳ ゴシック" w:hAnsi="ＭＳ ゴシック" w:hint="eastAsia"/>
          <w:sz w:val="22"/>
        </w:rPr>
        <w:t>声明</w:t>
      </w:r>
    </w:p>
    <w:p w14:paraId="7D14532D" w14:textId="18AE080A" w:rsidR="003C7E8A" w:rsidRPr="00CA5B9C" w:rsidRDefault="00317709" w:rsidP="00091C65">
      <w:pPr>
        <w:jc w:val="center"/>
        <w:rPr>
          <w:rFonts w:ascii="ＭＳ ゴシック" w:eastAsia="ＭＳ ゴシック" w:hAnsi="ＭＳ ゴシック"/>
          <w:sz w:val="24"/>
          <w:szCs w:val="24"/>
        </w:rPr>
      </w:pPr>
      <w:r w:rsidRPr="00CA5B9C">
        <w:rPr>
          <w:rFonts w:ascii="ＭＳ ゴシック" w:eastAsia="ＭＳ ゴシック" w:hAnsi="ＭＳ ゴシック" w:hint="eastAsia"/>
          <w:sz w:val="24"/>
          <w:szCs w:val="24"/>
        </w:rPr>
        <w:t>国会無視、憲法違反の</w:t>
      </w:r>
      <w:r w:rsidR="00340C1A" w:rsidRPr="00CA5B9C">
        <w:rPr>
          <w:rFonts w:ascii="ＭＳ ゴシック" w:eastAsia="ＭＳ ゴシック" w:hAnsi="ＭＳ ゴシック" w:hint="eastAsia"/>
          <w:sz w:val="24"/>
          <w:szCs w:val="24"/>
        </w:rPr>
        <w:t>新安全保障</w:t>
      </w:r>
      <w:r w:rsidR="00340C1A" w:rsidRPr="00CA5B9C">
        <w:rPr>
          <w:rFonts w:ascii="ＭＳ ゴシック" w:eastAsia="ＭＳ ゴシック" w:hAnsi="ＭＳ ゴシック" w:hint="eastAsia"/>
          <w:strike/>
          <w:sz w:val="24"/>
          <w:szCs w:val="24"/>
        </w:rPr>
        <w:t>戦略</w:t>
      </w:r>
      <w:r w:rsidR="00340C1A" w:rsidRPr="00CA5B9C">
        <w:rPr>
          <w:rFonts w:ascii="ＭＳ ゴシック" w:eastAsia="ＭＳ ゴシック" w:hAnsi="ＭＳ ゴシック" w:hint="eastAsia"/>
          <w:sz w:val="24"/>
          <w:szCs w:val="24"/>
        </w:rPr>
        <w:t>３文書</w:t>
      </w:r>
      <w:r w:rsidR="00CA5B9C" w:rsidRPr="00CA5B9C">
        <w:rPr>
          <w:rFonts w:ascii="ＭＳ ゴシック" w:eastAsia="ＭＳ ゴシック" w:hAnsi="ＭＳ ゴシック" w:hint="eastAsia"/>
          <w:sz w:val="24"/>
          <w:szCs w:val="24"/>
        </w:rPr>
        <w:t>の</w:t>
      </w:r>
      <w:r w:rsidR="00944621" w:rsidRPr="00CA5B9C">
        <w:rPr>
          <w:rFonts w:ascii="ＭＳ ゴシック" w:eastAsia="ＭＳ ゴシック" w:hAnsi="ＭＳ ゴシック" w:hint="eastAsia"/>
          <w:sz w:val="24"/>
          <w:szCs w:val="24"/>
        </w:rPr>
        <w:t>閣議決定</w:t>
      </w:r>
      <w:r w:rsidR="00FA2F3A" w:rsidRPr="00CA5B9C">
        <w:rPr>
          <w:rFonts w:ascii="ＭＳ ゴシック" w:eastAsia="ＭＳ ゴシック" w:hAnsi="ＭＳ ゴシック" w:hint="eastAsia"/>
          <w:sz w:val="24"/>
          <w:szCs w:val="24"/>
        </w:rPr>
        <w:t>に</w:t>
      </w:r>
      <w:r w:rsidR="00340C1A" w:rsidRPr="00CA5B9C">
        <w:rPr>
          <w:rFonts w:ascii="ＭＳ ゴシック" w:eastAsia="ＭＳ ゴシック" w:hAnsi="ＭＳ ゴシック" w:hint="eastAsia"/>
          <w:sz w:val="24"/>
          <w:szCs w:val="24"/>
        </w:rPr>
        <w:t>抗議</w:t>
      </w:r>
      <w:r w:rsidR="00776CE4" w:rsidRPr="00CA5B9C">
        <w:rPr>
          <w:rFonts w:ascii="ＭＳ ゴシック" w:eastAsia="ＭＳ ゴシック" w:hAnsi="ＭＳ ゴシック" w:hint="eastAsia"/>
          <w:sz w:val="24"/>
          <w:szCs w:val="24"/>
        </w:rPr>
        <w:t>する</w:t>
      </w:r>
    </w:p>
    <w:p w14:paraId="586DBDAA" w14:textId="27410F24" w:rsidR="00317709" w:rsidRPr="00CA5B9C" w:rsidRDefault="00317709" w:rsidP="00DC7411">
      <w:pPr>
        <w:jc w:val="center"/>
        <w:rPr>
          <w:rFonts w:ascii="ＭＳ ゴシック" w:eastAsia="ＭＳ ゴシック" w:hAnsi="ＭＳ ゴシック"/>
          <w:sz w:val="22"/>
        </w:rPr>
      </w:pPr>
      <w:r w:rsidRPr="00CA5B9C">
        <w:rPr>
          <w:rFonts w:ascii="ＭＳ ゴシック" w:eastAsia="ＭＳ ゴシック" w:hAnsi="ＭＳ ゴシック" w:hint="eastAsia"/>
          <w:sz w:val="22"/>
        </w:rPr>
        <w:t>― 国民はこの立憲主義に反する文書に従う義務はない、この平和への危機に立ち上がろう</w:t>
      </w:r>
      <w:r w:rsidR="00DC7411" w:rsidRPr="00CA5B9C">
        <w:rPr>
          <w:rFonts w:ascii="ＭＳ ゴシック" w:eastAsia="ＭＳ ゴシック" w:hAnsi="ＭＳ ゴシック" w:hint="eastAsia"/>
          <w:sz w:val="22"/>
        </w:rPr>
        <w:t>－</w:t>
      </w:r>
    </w:p>
    <w:p w14:paraId="05EEB01F" w14:textId="77777777" w:rsidR="0023296A" w:rsidRPr="00F54423" w:rsidRDefault="0023296A" w:rsidP="00DC7411">
      <w:pPr>
        <w:jc w:val="center"/>
        <w:rPr>
          <w:rFonts w:ascii="ＭＳ ゴシック" w:eastAsia="ＭＳ ゴシック" w:hAnsi="ＭＳ ゴシック" w:hint="eastAsia"/>
        </w:rPr>
      </w:pPr>
    </w:p>
    <w:p w14:paraId="158EBF82" w14:textId="1639A5A5" w:rsidR="002D025B" w:rsidRPr="00CA5B9C" w:rsidRDefault="002F0F93" w:rsidP="00CA5B9C">
      <w:pPr>
        <w:ind w:firstLineChars="2577" w:firstLine="5657"/>
        <w:jc w:val="left"/>
        <w:rPr>
          <w:rFonts w:ascii="ＭＳ ゴシック" w:eastAsia="ＭＳ ゴシック" w:hAnsi="ＭＳ ゴシック"/>
          <w:sz w:val="22"/>
        </w:rPr>
      </w:pPr>
      <w:r w:rsidRPr="00CA5B9C">
        <w:rPr>
          <w:rFonts w:ascii="ＭＳ ゴシック" w:eastAsia="ＭＳ ゴシック" w:hAnsi="ＭＳ ゴシック" w:hint="eastAsia"/>
          <w:sz w:val="22"/>
        </w:rPr>
        <w:t>2022年12月</w:t>
      </w:r>
      <w:r w:rsidR="0023296A" w:rsidRPr="00CA5B9C">
        <w:rPr>
          <w:rFonts w:ascii="ＭＳ ゴシック" w:eastAsia="ＭＳ ゴシック" w:hAnsi="ＭＳ ゴシック" w:hint="eastAsia"/>
          <w:sz w:val="22"/>
        </w:rPr>
        <w:t>2</w:t>
      </w:r>
      <w:r w:rsidR="0023296A" w:rsidRPr="00CA5B9C">
        <w:rPr>
          <w:rFonts w:ascii="ＭＳ ゴシック" w:eastAsia="ＭＳ ゴシック" w:hAnsi="ＭＳ ゴシック"/>
          <w:sz w:val="22"/>
        </w:rPr>
        <w:t>2</w:t>
      </w:r>
      <w:r w:rsidRPr="00CA5B9C">
        <w:rPr>
          <w:rFonts w:ascii="ＭＳ ゴシック" w:eastAsia="ＭＳ ゴシック" w:hAnsi="ＭＳ ゴシック" w:hint="eastAsia"/>
          <w:sz w:val="22"/>
        </w:rPr>
        <w:t>日</w:t>
      </w:r>
    </w:p>
    <w:p w14:paraId="6035D5D9" w14:textId="3C947B0A" w:rsidR="00DC391C" w:rsidRPr="00CA5B9C" w:rsidRDefault="005E523E" w:rsidP="00CA5B9C">
      <w:pPr>
        <w:ind w:firstLineChars="2577" w:firstLine="5657"/>
        <w:jc w:val="left"/>
        <w:rPr>
          <w:rFonts w:ascii="ＭＳ ゴシック" w:eastAsia="ＭＳ ゴシック" w:hAnsi="ＭＳ ゴシック"/>
          <w:sz w:val="22"/>
        </w:rPr>
      </w:pPr>
      <w:r w:rsidRPr="00CA5B9C">
        <w:rPr>
          <w:rFonts w:ascii="ＭＳ ゴシック" w:eastAsia="ＭＳ ゴシック" w:hAnsi="ＭＳ ゴシック" w:hint="eastAsia"/>
          <w:sz w:val="22"/>
        </w:rPr>
        <w:t>日本科学者会議</w:t>
      </w:r>
      <w:r w:rsidR="0023296A" w:rsidRPr="00CA5B9C">
        <w:rPr>
          <w:rFonts w:ascii="ＭＳ ゴシック" w:eastAsia="ＭＳ ゴシック" w:hAnsi="ＭＳ ゴシック"/>
          <w:sz w:val="22"/>
        </w:rPr>
        <w:t xml:space="preserve"> </w:t>
      </w:r>
      <w:r w:rsidRPr="00CA5B9C">
        <w:rPr>
          <w:rFonts w:ascii="ＭＳ ゴシック" w:eastAsia="ＭＳ ゴシック" w:hAnsi="ＭＳ ゴシック" w:hint="eastAsia"/>
          <w:sz w:val="22"/>
        </w:rPr>
        <w:t>平和問題研究委員会</w:t>
      </w:r>
    </w:p>
    <w:p w14:paraId="0E6A3091" w14:textId="77777777" w:rsidR="002D025B" w:rsidRPr="00CA5B9C" w:rsidRDefault="002D025B" w:rsidP="00FE46B3">
      <w:pPr>
        <w:ind w:firstLineChars="100" w:firstLine="220"/>
        <w:rPr>
          <w:rFonts w:ascii="ＭＳ 明朝" w:eastAsia="ＭＳ 明朝" w:hAnsi="ＭＳ 明朝"/>
          <w:sz w:val="22"/>
        </w:rPr>
      </w:pPr>
    </w:p>
    <w:p w14:paraId="4CDCB81D" w14:textId="50A0299B" w:rsidR="00F723A6" w:rsidRPr="00F54423" w:rsidRDefault="00E26820" w:rsidP="00E26820">
      <w:pPr>
        <w:rPr>
          <w:rFonts w:ascii="ＭＳ 明朝" w:eastAsia="ＭＳ 明朝" w:hAnsi="ＭＳ 明朝"/>
        </w:rPr>
      </w:pPr>
      <w:bookmarkStart w:id="0" w:name="_Hlk121849295"/>
      <w:r w:rsidRPr="00F54423">
        <w:rPr>
          <w:rFonts w:ascii="ＭＳ ゴシック" w:eastAsia="ＭＳ ゴシック" w:hAnsi="ＭＳ ゴシック" w:hint="eastAsia"/>
        </w:rPr>
        <w:t>1</w:t>
      </w:r>
      <w:r w:rsidRPr="00F54423">
        <w:rPr>
          <w:rFonts w:ascii="ＭＳ ゴシック" w:eastAsia="ＭＳ ゴシック" w:hAnsi="ＭＳ ゴシック"/>
        </w:rPr>
        <w:t xml:space="preserve">. </w:t>
      </w:r>
      <w:r w:rsidR="00DC7411" w:rsidRPr="00F54423">
        <w:rPr>
          <w:rFonts w:ascii="ＭＳ 明朝" w:eastAsia="ＭＳ 明朝" w:hAnsi="ＭＳ 明朝" w:hint="eastAsia"/>
        </w:rPr>
        <w:t>われわれの</w:t>
      </w:r>
      <w:r w:rsidR="00FA2F3A" w:rsidRPr="00F54423">
        <w:rPr>
          <w:rFonts w:ascii="ＭＳ 明朝" w:eastAsia="ＭＳ 明朝" w:hAnsi="ＭＳ 明朝" w:hint="eastAsia"/>
        </w:rPr>
        <w:t>大軍拡反対、敵基地攻撃能力反対の声は届かず、国家安全保障戦略</w:t>
      </w:r>
      <w:r w:rsidR="00FA2F3A" w:rsidRPr="00F54423">
        <w:rPr>
          <w:rFonts w:ascii="ＭＳ 明朝" w:eastAsia="ＭＳ 明朝" w:hAnsi="ＭＳ 明朝"/>
        </w:rPr>
        <w:t>3文書「国家安全保障戦略</w:t>
      </w:r>
      <w:r w:rsidR="000A04F7" w:rsidRPr="00F54423">
        <w:rPr>
          <w:rFonts w:ascii="ＭＳ 明朝" w:eastAsia="ＭＳ 明朝" w:hAnsi="ＭＳ 明朝" w:hint="eastAsia"/>
        </w:rPr>
        <w:t>」</w:t>
      </w:r>
      <w:r w:rsidR="00FA2F3A" w:rsidRPr="00F54423">
        <w:rPr>
          <w:rFonts w:ascii="ＭＳ 明朝" w:eastAsia="ＭＳ 明朝" w:hAnsi="ＭＳ 明朝"/>
        </w:rPr>
        <w:t>（NSS）、</w:t>
      </w:r>
      <w:r w:rsidR="000A04F7" w:rsidRPr="00F54423">
        <w:rPr>
          <w:rFonts w:ascii="ＭＳ 明朝" w:eastAsia="ＭＳ 明朝" w:hAnsi="ＭＳ 明朝" w:hint="eastAsia"/>
        </w:rPr>
        <w:t>「</w:t>
      </w:r>
      <w:r w:rsidR="00FA2F3A" w:rsidRPr="00F54423">
        <w:rPr>
          <w:rFonts w:ascii="ＭＳ 明朝" w:eastAsia="ＭＳ 明朝" w:hAnsi="ＭＳ 明朝"/>
        </w:rPr>
        <w:t>国家防衛戦略</w:t>
      </w:r>
      <w:r w:rsidR="000A04F7" w:rsidRPr="00F54423">
        <w:rPr>
          <w:rFonts w:ascii="ＭＳ 明朝" w:eastAsia="ＭＳ 明朝" w:hAnsi="ＭＳ 明朝" w:hint="eastAsia"/>
        </w:rPr>
        <w:t>」</w:t>
      </w:r>
      <w:r w:rsidR="00FA2F3A" w:rsidRPr="00F54423">
        <w:rPr>
          <w:rFonts w:ascii="ＭＳ 明朝" w:eastAsia="ＭＳ 明朝" w:hAnsi="ＭＳ 明朝"/>
        </w:rPr>
        <w:t>（NDS</w:t>
      </w:r>
      <w:r w:rsidR="00776CE4" w:rsidRPr="00F54423">
        <w:rPr>
          <w:rFonts w:ascii="ＭＳ 明朝" w:eastAsia="ＭＳ 明朝" w:hAnsi="ＭＳ 明朝" w:hint="eastAsia"/>
        </w:rPr>
        <w:t>、</w:t>
      </w:r>
      <w:r w:rsidR="0005694F" w:rsidRPr="00F54423">
        <w:rPr>
          <w:rFonts w:ascii="ＭＳ 明朝" w:eastAsia="ＭＳ 明朝" w:hAnsi="ＭＳ 明朝" w:hint="eastAsia"/>
        </w:rPr>
        <w:t>元</w:t>
      </w:r>
      <w:r w:rsidR="00776CE4" w:rsidRPr="00F54423">
        <w:rPr>
          <w:rFonts w:ascii="ＭＳ 明朝" w:eastAsia="ＭＳ 明朝" w:hAnsi="ＭＳ 明朝" w:hint="eastAsia"/>
        </w:rPr>
        <w:t>の「防衛計画の</w:t>
      </w:r>
      <w:r w:rsidR="00FA2F3A" w:rsidRPr="00F54423">
        <w:rPr>
          <w:rFonts w:ascii="ＭＳ 明朝" w:eastAsia="ＭＳ 明朝" w:hAnsi="ＭＳ 明朝"/>
        </w:rPr>
        <w:t>大綱</w:t>
      </w:r>
      <w:r w:rsidR="00776CE4" w:rsidRPr="00F54423">
        <w:rPr>
          <w:rFonts w:ascii="ＭＳ 明朝" w:eastAsia="ＭＳ 明朝" w:hAnsi="ＭＳ 明朝" w:hint="eastAsia"/>
        </w:rPr>
        <w:t>」</w:t>
      </w:r>
      <w:r w:rsidR="00FA2F3A" w:rsidRPr="00F54423">
        <w:rPr>
          <w:rFonts w:ascii="ＭＳ 明朝" w:eastAsia="ＭＳ 明朝" w:hAnsi="ＭＳ 明朝"/>
        </w:rPr>
        <w:t>）、</w:t>
      </w:r>
      <w:r w:rsidR="000A04F7" w:rsidRPr="00F54423">
        <w:rPr>
          <w:rFonts w:ascii="ＭＳ 明朝" w:eastAsia="ＭＳ 明朝" w:hAnsi="ＭＳ 明朝" w:hint="eastAsia"/>
        </w:rPr>
        <w:t>「</w:t>
      </w:r>
      <w:r w:rsidR="00FA2F3A" w:rsidRPr="00F54423">
        <w:rPr>
          <w:rFonts w:ascii="ＭＳ 明朝" w:eastAsia="ＭＳ 明朝" w:hAnsi="ＭＳ 明朝"/>
        </w:rPr>
        <w:t>防衛力整備計画</w:t>
      </w:r>
      <w:r w:rsidR="000A04F7" w:rsidRPr="00F54423">
        <w:rPr>
          <w:rFonts w:ascii="ＭＳ 明朝" w:eastAsia="ＭＳ 明朝" w:hAnsi="ＭＳ 明朝" w:hint="eastAsia"/>
        </w:rPr>
        <w:t>」</w:t>
      </w:r>
      <w:r w:rsidR="00FA2F3A" w:rsidRPr="00F54423">
        <w:rPr>
          <w:rFonts w:ascii="ＭＳ 明朝" w:eastAsia="ＭＳ 明朝" w:hAnsi="ＭＳ 明朝"/>
        </w:rPr>
        <w:t>（</w:t>
      </w:r>
      <w:r w:rsidR="0005694F" w:rsidRPr="00F54423">
        <w:rPr>
          <w:rFonts w:ascii="ＭＳ 明朝" w:eastAsia="ＭＳ 明朝" w:hAnsi="ＭＳ 明朝" w:hint="eastAsia"/>
        </w:rPr>
        <w:t>元</w:t>
      </w:r>
      <w:r w:rsidR="00776CE4" w:rsidRPr="00F54423">
        <w:rPr>
          <w:rFonts w:ascii="ＭＳ 明朝" w:eastAsia="ＭＳ 明朝" w:hAnsi="ＭＳ 明朝" w:hint="eastAsia"/>
        </w:rPr>
        <w:t>の</w:t>
      </w:r>
      <w:r w:rsidR="00FA2F3A" w:rsidRPr="00F54423">
        <w:rPr>
          <w:rFonts w:ascii="ＭＳ 明朝" w:eastAsia="ＭＳ 明朝" w:hAnsi="ＭＳ 明朝"/>
        </w:rPr>
        <w:t>中期防）</w:t>
      </w:r>
      <w:r w:rsidR="0023296A" w:rsidRPr="00F54423">
        <w:rPr>
          <w:rFonts w:ascii="ＭＳ 明朝" w:eastAsia="ＭＳ 明朝" w:hAnsi="ＭＳ 明朝" w:hint="eastAsia"/>
        </w:rPr>
        <w:t>が</w:t>
      </w:r>
      <w:r w:rsidR="00FA2F3A" w:rsidRPr="00F54423">
        <w:rPr>
          <w:rFonts w:ascii="ＭＳ 明朝" w:eastAsia="ＭＳ 明朝" w:hAnsi="ＭＳ 明朝"/>
        </w:rPr>
        <w:t>12月16日に閣議決定された。</w:t>
      </w:r>
      <w:r w:rsidR="00776CE4" w:rsidRPr="00F54423">
        <w:rPr>
          <w:rFonts w:ascii="ＭＳ 明朝" w:eastAsia="ＭＳ 明朝" w:hAnsi="ＭＳ 明朝" w:hint="eastAsia"/>
        </w:rPr>
        <w:t>首相</w:t>
      </w:r>
      <w:r w:rsidR="00B564AB" w:rsidRPr="00F54423">
        <w:rPr>
          <w:rFonts w:ascii="ＭＳ 明朝" w:eastAsia="ＭＳ 明朝" w:hAnsi="ＭＳ 明朝" w:hint="eastAsia"/>
        </w:rPr>
        <w:t>自作自演</w:t>
      </w:r>
      <w:r w:rsidR="00FA2F3A" w:rsidRPr="00F54423">
        <w:rPr>
          <w:rFonts w:ascii="ＭＳ 明朝" w:eastAsia="ＭＳ 明朝" w:hAnsi="ＭＳ 明朝" w:hint="eastAsia"/>
        </w:rPr>
        <w:t>の「国力としての防衛力を総合的に考える有識者会議」</w:t>
      </w:r>
      <w:r w:rsidR="00776CE4" w:rsidRPr="00F54423">
        <w:rPr>
          <w:rFonts w:ascii="ＭＳ 明朝" w:eastAsia="ＭＳ 明朝" w:hAnsi="ＭＳ 明朝" w:hint="eastAsia"/>
        </w:rPr>
        <w:t>の</w:t>
      </w:r>
      <w:r w:rsidR="00FA2F3A" w:rsidRPr="00F54423">
        <w:rPr>
          <w:rFonts w:ascii="ＭＳ 明朝" w:eastAsia="ＭＳ 明朝" w:hAnsi="ＭＳ 明朝" w:hint="eastAsia"/>
        </w:rPr>
        <w:t>報告書</w:t>
      </w:r>
      <w:r w:rsidR="00B564AB" w:rsidRPr="00F54423">
        <w:rPr>
          <w:rFonts w:ascii="ＭＳ 明朝" w:eastAsia="ＭＳ 明朝" w:hAnsi="ＭＳ 明朝" w:hint="eastAsia"/>
        </w:rPr>
        <w:t>は</w:t>
      </w:r>
      <w:bookmarkEnd w:id="0"/>
      <w:r w:rsidR="00776CE4" w:rsidRPr="00F54423">
        <w:rPr>
          <w:rFonts w:ascii="ＭＳ 明朝" w:eastAsia="ＭＳ 明朝" w:hAnsi="ＭＳ 明朝" w:hint="eastAsia"/>
        </w:rPr>
        <w:t>、</w:t>
      </w:r>
      <w:r w:rsidR="00F9437E" w:rsidRPr="00F54423">
        <w:rPr>
          <w:rFonts w:ascii="ＭＳ 明朝" w:eastAsia="ＭＳ 明朝" w:hAnsi="ＭＳ 明朝" w:hint="eastAsia"/>
        </w:rPr>
        <w:t>インド・太平洋のパワーバランスが大きく変化し</w:t>
      </w:r>
      <w:r w:rsidR="00B564AB" w:rsidRPr="00F54423">
        <w:rPr>
          <w:rFonts w:ascii="ＭＳ 明朝" w:eastAsia="ＭＳ 明朝" w:hAnsi="ＭＳ 明朝" w:hint="eastAsia"/>
        </w:rPr>
        <w:t>たと述べた。これを受けて３文書は</w:t>
      </w:r>
      <w:r w:rsidR="0023296A" w:rsidRPr="00F54423">
        <w:rPr>
          <w:rFonts w:ascii="ＭＳ 明朝" w:eastAsia="ＭＳ 明朝" w:hAnsi="ＭＳ 明朝" w:hint="eastAsia"/>
        </w:rPr>
        <w:t>、</w:t>
      </w:r>
      <w:r w:rsidR="00F9437E" w:rsidRPr="00F54423">
        <w:rPr>
          <w:rFonts w:ascii="ＭＳ 明朝" w:eastAsia="ＭＳ 明朝" w:hAnsi="ＭＳ 明朝" w:hint="eastAsia"/>
        </w:rPr>
        <w:t>周辺国の核ミサイル能力の質・量ともの急速な増強に対応</w:t>
      </w:r>
      <w:r w:rsidR="00B564AB" w:rsidRPr="00F54423">
        <w:rPr>
          <w:rFonts w:ascii="ＭＳ 明朝" w:eastAsia="ＭＳ 明朝" w:hAnsi="ＭＳ 明朝" w:hint="eastAsia"/>
        </w:rPr>
        <w:t>すると称</w:t>
      </w:r>
      <w:r w:rsidR="00F9437E" w:rsidRPr="00F54423">
        <w:rPr>
          <w:rFonts w:ascii="ＭＳ 明朝" w:eastAsia="ＭＳ 明朝" w:hAnsi="ＭＳ 明朝" w:hint="eastAsia"/>
        </w:rPr>
        <w:t>し、</w:t>
      </w:r>
      <w:r w:rsidR="00EC24E6" w:rsidRPr="00F54423">
        <w:rPr>
          <w:rFonts w:ascii="ＭＳ 明朝" w:eastAsia="ＭＳ 明朝" w:hAnsi="ＭＳ 明朝" w:hint="eastAsia"/>
        </w:rPr>
        <w:t>「日本を取り巻く安全保障環境が急速に厳しさを増している、戦後、最も厳しく複雑な安全保障環境の中で」</w:t>
      </w:r>
      <w:r w:rsidR="00B564AB" w:rsidRPr="00F54423">
        <w:rPr>
          <w:rFonts w:ascii="ＭＳ 明朝" w:eastAsia="ＭＳ 明朝" w:hAnsi="ＭＳ 明朝" w:hint="eastAsia"/>
        </w:rPr>
        <w:t>というフレーズ</w:t>
      </w:r>
      <w:r w:rsidR="00EC24E6" w:rsidRPr="00F54423">
        <w:rPr>
          <w:rFonts w:ascii="ＭＳ 明朝" w:eastAsia="ＭＳ 明朝" w:hAnsi="ＭＳ 明朝" w:hint="eastAsia"/>
        </w:rPr>
        <w:t>を</w:t>
      </w:r>
      <w:r w:rsidR="00B564AB" w:rsidRPr="00F54423">
        <w:rPr>
          <w:rFonts w:ascii="ＭＳ 明朝" w:eastAsia="ＭＳ 明朝" w:hAnsi="ＭＳ 明朝" w:hint="eastAsia"/>
        </w:rPr>
        <w:t>繰り返し述べている。</w:t>
      </w:r>
      <w:r w:rsidR="00237534" w:rsidRPr="00F54423">
        <w:rPr>
          <w:rFonts w:ascii="ＭＳ 明朝" w:eastAsia="ＭＳ 明朝" w:hAnsi="ＭＳ 明朝" w:hint="eastAsia"/>
        </w:rPr>
        <w:t>そして</w:t>
      </w:r>
      <w:r w:rsidR="00070DBC" w:rsidRPr="00F54423">
        <w:rPr>
          <w:rFonts w:ascii="ＭＳ 明朝" w:eastAsia="ＭＳ 明朝" w:hAnsi="ＭＳ 明朝" w:hint="eastAsia"/>
        </w:rPr>
        <w:t>防衛力の抜本的強化</w:t>
      </w:r>
      <w:r w:rsidR="00F9437E" w:rsidRPr="00F54423">
        <w:rPr>
          <w:rFonts w:ascii="ＭＳ 明朝" w:eastAsia="ＭＳ 明朝" w:hAnsi="ＭＳ 明朝" w:hint="eastAsia"/>
        </w:rPr>
        <w:t>が不可欠</w:t>
      </w:r>
      <w:r w:rsidR="003D20FA" w:rsidRPr="00F54423">
        <w:rPr>
          <w:rFonts w:ascii="ＭＳ 明朝" w:eastAsia="ＭＳ 明朝" w:hAnsi="ＭＳ 明朝" w:hint="eastAsia"/>
        </w:rPr>
        <w:t>だと</w:t>
      </w:r>
      <w:r w:rsidR="00F723A6" w:rsidRPr="00F54423">
        <w:rPr>
          <w:rFonts w:ascii="ＭＳ 明朝" w:eastAsia="ＭＳ 明朝" w:hAnsi="ＭＳ 明朝" w:hint="eastAsia"/>
        </w:rPr>
        <w:t>して、</w:t>
      </w:r>
      <w:r w:rsidR="00070DBC" w:rsidRPr="00F54423">
        <w:rPr>
          <w:rFonts w:ascii="ＭＳ 明朝" w:eastAsia="ＭＳ 明朝" w:hAnsi="ＭＳ 明朝" w:hint="eastAsia"/>
        </w:rPr>
        <w:t>防衛省の</w:t>
      </w:r>
      <w:r w:rsidR="00F723A6" w:rsidRPr="00F54423">
        <w:rPr>
          <w:rFonts w:ascii="ＭＳ 明朝" w:eastAsia="ＭＳ 明朝" w:hAnsi="ＭＳ 明朝" w:hint="eastAsia"/>
        </w:rPr>
        <w:t>主張そのままの</w:t>
      </w:r>
      <w:r w:rsidR="00A63EE4" w:rsidRPr="00F54423">
        <w:rPr>
          <w:rFonts w:ascii="ＭＳ 明朝" w:eastAsia="ＭＳ 明朝" w:hAnsi="ＭＳ 明朝" w:hint="eastAsia"/>
        </w:rPr>
        <w:t>「</w:t>
      </w:r>
      <w:r w:rsidR="00070DBC" w:rsidRPr="00F54423">
        <w:rPr>
          <w:rFonts w:ascii="ＭＳ 明朝" w:eastAsia="ＭＳ 明朝" w:hAnsi="ＭＳ 明朝" w:hint="eastAsia"/>
        </w:rPr>
        <w:t>防衛力の抜本的強化</w:t>
      </w:r>
      <w:r w:rsidR="00A63EE4" w:rsidRPr="00F54423">
        <w:rPr>
          <w:rFonts w:ascii="ＭＳ 明朝" w:eastAsia="ＭＳ 明朝" w:hAnsi="ＭＳ 明朝" w:hint="eastAsia"/>
        </w:rPr>
        <w:t>」</w:t>
      </w:r>
      <w:r w:rsidR="00070DBC" w:rsidRPr="00F54423">
        <w:rPr>
          <w:rFonts w:ascii="ＭＳ 明朝" w:eastAsia="ＭＳ 明朝" w:hAnsi="ＭＳ 明朝" w:hint="eastAsia"/>
        </w:rPr>
        <w:t>の７つの柱</w:t>
      </w:r>
      <w:r w:rsidR="00F723A6" w:rsidRPr="00F54423">
        <w:rPr>
          <w:rFonts w:ascii="ＭＳ 明朝" w:eastAsia="ＭＳ 明朝" w:hAnsi="ＭＳ 明朝" w:hint="eastAsia"/>
        </w:rPr>
        <w:t>が</w:t>
      </w:r>
      <w:r w:rsidR="00237534" w:rsidRPr="00F54423">
        <w:rPr>
          <w:rFonts w:ascii="ＭＳ 明朝" w:eastAsia="ＭＳ 明朝" w:hAnsi="ＭＳ 明朝" w:hint="eastAsia"/>
        </w:rPr>
        <w:t>立てられた。それは</w:t>
      </w:r>
      <w:r w:rsidR="00F723A6" w:rsidRPr="00F54423">
        <w:rPr>
          <w:rFonts w:ascii="ＭＳ 明朝" w:eastAsia="ＭＳ 明朝" w:hAnsi="ＭＳ 明朝" w:hint="eastAsia"/>
        </w:rPr>
        <w:t>NDS</w:t>
      </w:r>
      <w:r w:rsidR="0005694F" w:rsidRPr="00F54423">
        <w:rPr>
          <w:rFonts w:ascii="ＭＳ 明朝" w:eastAsia="ＭＳ 明朝" w:hAnsi="ＭＳ 明朝" w:hint="eastAsia"/>
        </w:rPr>
        <w:t>（おおむね10年）</w:t>
      </w:r>
      <w:r w:rsidR="00F723A6" w:rsidRPr="00F54423">
        <w:rPr>
          <w:rFonts w:ascii="ＭＳ 明朝" w:eastAsia="ＭＳ 明朝" w:hAnsi="ＭＳ 明朝" w:hint="eastAsia"/>
        </w:rPr>
        <w:t>および「防衛力整備計画」</w:t>
      </w:r>
      <w:r w:rsidR="0005694F" w:rsidRPr="00F54423">
        <w:rPr>
          <w:rFonts w:ascii="ＭＳ 明朝" w:eastAsia="ＭＳ 明朝" w:hAnsi="ＭＳ 明朝" w:hint="eastAsia"/>
        </w:rPr>
        <w:t>（10年後をみすえて</w:t>
      </w:r>
      <w:r w:rsidR="00CA5B9C">
        <w:rPr>
          <w:rFonts w:ascii="ＭＳ 明朝" w:eastAsia="ＭＳ 明朝" w:hAnsi="ＭＳ 明朝" w:hint="eastAsia"/>
        </w:rPr>
        <w:t>2</w:t>
      </w:r>
      <w:r w:rsidR="00CA5B9C">
        <w:rPr>
          <w:rFonts w:ascii="ＭＳ 明朝" w:eastAsia="ＭＳ 明朝" w:hAnsi="ＭＳ 明朝"/>
        </w:rPr>
        <w:t>023</w:t>
      </w:r>
      <w:r w:rsidR="0005694F" w:rsidRPr="00F54423">
        <w:rPr>
          <w:rFonts w:ascii="ＭＳ 明朝" w:eastAsia="ＭＳ 明朝" w:hAnsi="ＭＳ 明朝" w:hint="eastAsia"/>
        </w:rPr>
        <w:t>年度から５年間の予算規模43</w:t>
      </w:r>
      <w:r w:rsidR="0023296A" w:rsidRPr="00F54423">
        <w:rPr>
          <w:rFonts w:ascii="ＭＳ 明朝" w:eastAsia="ＭＳ 明朝" w:hAnsi="ＭＳ 明朝"/>
        </w:rPr>
        <w:t>.5</w:t>
      </w:r>
      <w:r w:rsidR="0005694F" w:rsidRPr="00F54423">
        <w:rPr>
          <w:rFonts w:ascii="ＭＳ 明朝" w:eastAsia="ＭＳ 明朝" w:hAnsi="ＭＳ 明朝" w:hint="eastAsia"/>
        </w:rPr>
        <w:t>兆円）</w:t>
      </w:r>
      <w:r w:rsidR="00237534" w:rsidRPr="00F54423">
        <w:rPr>
          <w:rFonts w:ascii="ＭＳ 明朝" w:eastAsia="ＭＳ 明朝" w:hAnsi="ＭＳ 明朝" w:hint="eastAsia"/>
        </w:rPr>
        <w:t>で</w:t>
      </w:r>
      <w:r w:rsidR="00A63EE4" w:rsidRPr="00F54423">
        <w:rPr>
          <w:rFonts w:ascii="ＭＳ 明朝" w:eastAsia="ＭＳ 明朝" w:hAnsi="ＭＳ 明朝" w:hint="eastAsia"/>
        </w:rPr>
        <w:t>、</w:t>
      </w:r>
      <w:r w:rsidR="00F723A6" w:rsidRPr="00F54423">
        <w:rPr>
          <w:rFonts w:ascii="ＭＳ 明朝" w:eastAsia="ＭＳ 明朝" w:hAnsi="ＭＳ 明朝" w:hint="eastAsia"/>
        </w:rPr>
        <w:t>(1)ス</w:t>
      </w:r>
      <w:r w:rsidR="00070DBC" w:rsidRPr="00F54423">
        <w:rPr>
          <w:rFonts w:ascii="ＭＳ 明朝" w:eastAsia="ＭＳ 明朝" w:hAnsi="ＭＳ 明朝" w:hint="eastAsia"/>
        </w:rPr>
        <w:t>タンド・オフ防衛能力、</w:t>
      </w:r>
      <w:r w:rsidR="00F723A6" w:rsidRPr="00F54423">
        <w:rPr>
          <w:rFonts w:ascii="ＭＳ 明朝" w:eastAsia="ＭＳ 明朝" w:hAnsi="ＭＳ 明朝" w:hint="eastAsia"/>
        </w:rPr>
        <w:t>(2)</w:t>
      </w:r>
      <w:r w:rsidR="00A63EE4" w:rsidRPr="00F54423">
        <w:rPr>
          <w:rFonts w:ascii="ＭＳ 明朝" w:eastAsia="ＭＳ 明朝" w:hAnsi="ＭＳ 明朝" w:hint="eastAsia"/>
        </w:rPr>
        <w:t>統合防空</w:t>
      </w:r>
      <w:r w:rsidR="00070DBC" w:rsidRPr="00F54423">
        <w:rPr>
          <w:rFonts w:ascii="ＭＳ 明朝" w:eastAsia="ＭＳ 明朝" w:hAnsi="ＭＳ 明朝" w:hint="eastAsia"/>
        </w:rPr>
        <w:t>ミサイル</w:t>
      </w:r>
      <w:r w:rsidR="0023296A" w:rsidRPr="00F54423">
        <w:rPr>
          <w:rFonts w:ascii="ＭＳ 明朝" w:eastAsia="ＭＳ 明朝" w:hAnsi="ＭＳ 明朝" w:hint="eastAsia"/>
        </w:rPr>
        <w:t>防衛</w:t>
      </w:r>
      <w:r w:rsidR="00070DBC" w:rsidRPr="00F54423">
        <w:rPr>
          <w:rFonts w:ascii="ＭＳ 明朝" w:eastAsia="ＭＳ 明朝" w:hAnsi="ＭＳ 明朝" w:hint="eastAsia"/>
        </w:rPr>
        <w:t>能力、</w:t>
      </w:r>
      <w:r w:rsidR="00F723A6" w:rsidRPr="00F54423">
        <w:rPr>
          <w:rFonts w:ascii="ＭＳ 明朝" w:eastAsia="ＭＳ 明朝" w:hAnsi="ＭＳ 明朝" w:hint="eastAsia"/>
        </w:rPr>
        <w:t>(3)</w:t>
      </w:r>
      <w:r w:rsidR="00070DBC" w:rsidRPr="00F54423">
        <w:rPr>
          <w:rFonts w:ascii="ＭＳ 明朝" w:eastAsia="ＭＳ 明朝" w:hAnsi="ＭＳ 明朝" w:hint="eastAsia"/>
        </w:rPr>
        <w:t>無人アセット防衛能力、</w:t>
      </w:r>
      <w:r w:rsidR="00F723A6" w:rsidRPr="00F54423">
        <w:rPr>
          <w:rFonts w:ascii="ＭＳ 明朝" w:eastAsia="ＭＳ 明朝" w:hAnsi="ＭＳ 明朝" w:hint="eastAsia"/>
        </w:rPr>
        <w:t>(4)</w:t>
      </w:r>
      <w:r w:rsidR="00070DBC" w:rsidRPr="00F54423">
        <w:rPr>
          <w:rFonts w:ascii="ＭＳ 明朝" w:eastAsia="ＭＳ 明朝" w:hAnsi="ＭＳ 明朝" w:hint="eastAsia"/>
        </w:rPr>
        <w:t>領域横断作戦能力、</w:t>
      </w:r>
      <w:r w:rsidR="00F723A6" w:rsidRPr="00F54423">
        <w:rPr>
          <w:rFonts w:ascii="ＭＳ 明朝" w:eastAsia="ＭＳ 明朝" w:hAnsi="ＭＳ 明朝" w:hint="eastAsia"/>
        </w:rPr>
        <w:t>(5)</w:t>
      </w:r>
      <w:r w:rsidR="00070DBC" w:rsidRPr="00F54423">
        <w:rPr>
          <w:rFonts w:ascii="ＭＳ 明朝" w:eastAsia="ＭＳ 明朝" w:hAnsi="ＭＳ 明朝" w:hint="eastAsia"/>
        </w:rPr>
        <w:t>指揮統制・情報関連機能、</w:t>
      </w:r>
      <w:r w:rsidR="00F723A6" w:rsidRPr="00F54423">
        <w:rPr>
          <w:rFonts w:ascii="ＭＳ 明朝" w:eastAsia="ＭＳ 明朝" w:hAnsi="ＭＳ 明朝" w:hint="eastAsia"/>
        </w:rPr>
        <w:t>(6)</w:t>
      </w:r>
      <w:r w:rsidR="00070DBC" w:rsidRPr="00F54423">
        <w:rPr>
          <w:rFonts w:ascii="ＭＳ 明朝" w:eastAsia="ＭＳ 明朝" w:hAnsi="ＭＳ 明朝" w:hint="eastAsia"/>
        </w:rPr>
        <w:t>機動展開能力、</w:t>
      </w:r>
      <w:r w:rsidR="00F723A6" w:rsidRPr="00F54423">
        <w:rPr>
          <w:rFonts w:ascii="ＭＳ 明朝" w:eastAsia="ＭＳ 明朝" w:hAnsi="ＭＳ 明朝" w:hint="eastAsia"/>
        </w:rPr>
        <w:t>(7)</w:t>
      </w:r>
      <w:r w:rsidR="00070DBC" w:rsidRPr="00F54423">
        <w:rPr>
          <w:rFonts w:ascii="ＭＳ 明朝" w:eastAsia="ＭＳ 明朝" w:hAnsi="ＭＳ 明朝" w:hint="eastAsia"/>
        </w:rPr>
        <w:t>持続性・強靭性</w:t>
      </w:r>
      <w:r w:rsidR="00A63EE4" w:rsidRPr="00F54423">
        <w:rPr>
          <w:rFonts w:ascii="ＭＳ 明朝" w:eastAsia="ＭＳ 明朝" w:hAnsi="ＭＳ 明朝" w:hint="eastAsia"/>
        </w:rPr>
        <w:t>とされ</w:t>
      </w:r>
      <w:r w:rsidR="00070DBC" w:rsidRPr="00F54423">
        <w:rPr>
          <w:rFonts w:ascii="ＭＳ 明朝" w:eastAsia="ＭＳ 明朝" w:hAnsi="ＭＳ 明朝" w:hint="eastAsia"/>
        </w:rPr>
        <w:t>、</w:t>
      </w:r>
      <w:r w:rsidR="00F723A6" w:rsidRPr="00F54423">
        <w:rPr>
          <w:rFonts w:ascii="ＭＳ 明朝" w:eastAsia="ＭＳ 明朝" w:hAnsi="ＭＳ 明朝" w:hint="eastAsia"/>
        </w:rPr>
        <w:t>防衛</w:t>
      </w:r>
      <w:r w:rsidR="00CA5B9C">
        <w:rPr>
          <w:rFonts w:ascii="ＭＳ 明朝" w:eastAsia="ＭＳ 明朝" w:hAnsi="ＭＳ 明朝" w:hint="eastAsia"/>
        </w:rPr>
        <w:t>力</w:t>
      </w:r>
      <w:r w:rsidR="00F723A6" w:rsidRPr="00F54423">
        <w:rPr>
          <w:rFonts w:ascii="ＭＳ 明朝" w:eastAsia="ＭＳ 明朝" w:hAnsi="ＭＳ 明朝" w:hint="eastAsia"/>
        </w:rPr>
        <w:t>整備計画</w:t>
      </w:r>
      <w:r w:rsidR="0023296A" w:rsidRPr="00F54423">
        <w:rPr>
          <w:rFonts w:ascii="ＭＳ 明朝" w:eastAsia="ＭＳ 明朝" w:hAnsi="ＭＳ 明朝" w:hint="eastAsia"/>
        </w:rPr>
        <w:t>の目標（別表1）に</w:t>
      </w:r>
      <w:r w:rsidR="00F723A6" w:rsidRPr="00F54423">
        <w:rPr>
          <w:rFonts w:ascii="ＭＳ 明朝" w:eastAsia="ＭＳ 明朝" w:hAnsi="ＭＳ 明朝" w:hint="eastAsia"/>
        </w:rPr>
        <w:t>は</w:t>
      </w:r>
      <w:r w:rsidR="0023296A" w:rsidRPr="00F54423">
        <w:rPr>
          <w:rFonts w:ascii="ＭＳ 明朝" w:eastAsia="ＭＳ 明朝" w:hAnsi="ＭＳ 明朝" w:hint="eastAsia"/>
        </w:rPr>
        <w:t>、これらに、</w:t>
      </w:r>
      <w:r w:rsidR="00F723A6" w:rsidRPr="00F54423">
        <w:rPr>
          <w:rFonts w:ascii="ＭＳ 明朝" w:eastAsia="ＭＳ 明朝" w:hAnsi="ＭＳ 明朝" w:hint="eastAsia"/>
        </w:rPr>
        <w:t>(8)防衛生産・技術基盤、(9)人的基盤が加えられ</w:t>
      </w:r>
      <w:r w:rsidR="00A63EE4" w:rsidRPr="00F54423">
        <w:rPr>
          <w:rFonts w:ascii="ＭＳ 明朝" w:eastAsia="ＭＳ 明朝" w:hAnsi="ＭＳ 明朝" w:hint="eastAsia"/>
        </w:rPr>
        <w:t>ている</w:t>
      </w:r>
      <w:r w:rsidR="00F723A6" w:rsidRPr="00F54423">
        <w:rPr>
          <w:rFonts w:ascii="ＭＳ 明朝" w:eastAsia="ＭＳ 明朝" w:hAnsi="ＭＳ 明朝" w:hint="eastAsia"/>
        </w:rPr>
        <w:t>。</w:t>
      </w:r>
    </w:p>
    <w:p w14:paraId="3DD7DD68" w14:textId="77777777" w:rsidR="009D65D0" w:rsidRPr="00F54423" w:rsidRDefault="009D65D0" w:rsidP="00776CE4">
      <w:pPr>
        <w:ind w:firstLineChars="100" w:firstLine="210"/>
        <w:rPr>
          <w:rFonts w:ascii="ＭＳ 明朝" w:eastAsia="ＭＳ 明朝" w:hAnsi="ＭＳ 明朝"/>
        </w:rPr>
      </w:pPr>
    </w:p>
    <w:p w14:paraId="40692979" w14:textId="121F276B" w:rsidR="00FE46B3" w:rsidRPr="00F54423" w:rsidRDefault="00E26820" w:rsidP="00E26820">
      <w:pPr>
        <w:rPr>
          <w:rFonts w:ascii="ＭＳ 明朝" w:eastAsia="ＭＳ 明朝" w:hAnsi="ＭＳ 明朝"/>
        </w:rPr>
      </w:pPr>
      <w:r w:rsidRPr="00F54423">
        <w:rPr>
          <w:rFonts w:ascii="ＭＳ ゴシック" w:eastAsia="ＭＳ ゴシック" w:hAnsi="ＭＳ ゴシック"/>
        </w:rPr>
        <w:t xml:space="preserve">2. </w:t>
      </w:r>
      <w:r w:rsidR="00512A8B" w:rsidRPr="00F54423">
        <w:rPr>
          <w:rFonts w:ascii="ＭＳ 明朝" w:eastAsia="ＭＳ 明朝" w:hAnsi="ＭＳ 明朝" w:hint="eastAsia"/>
        </w:rPr>
        <w:t>スタンド・オフ</w:t>
      </w:r>
      <w:r w:rsidR="00467F39" w:rsidRPr="00F54423">
        <w:rPr>
          <w:rFonts w:ascii="ＭＳ 明朝" w:eastAsia="ＭＳ 明朝" w:hAnsi="ＭＳ 明朝" w:hint="eastAsia"/>
        </w:rPr>
        <w:t>・</w:t>
      </w:r>
      <w:r w:rsidR="00512A8B" w:rsidRPr="00F54423">
        <w:rPr>
          <w:rFonts w:ascii="ＭＳ 明朝" w:eastAsia="ＭＳ 明朝" w:hAnsi="ＭＳ 明朝" w:hint="eastAsia"/>
        </w:rPr>
        <w:t>ミサイル</w:t>
      </w:r>
      <w:r w:rsidR="000B0D19" w:rsidRPr="00F54423">
        <w:rPr>
          <w:rFonts w:ascii="ＭＳ 明朝" w:eastAsia="ＭＳ 明朝" w:hAnsi="ＭＳ 明朝" w:hint="eastAsia"/>
        </w:rPr>
        <w:t>として</w:t>
      </w:r>
      <w:r w:rsidR="00A63EE4" w:rsidRPr="00F54423">
        <w:rPr>
          <w:rFonts w:ascii="ＭＳ 明朝" w:eastAsia="ＭＳ 明朝" w:hAnsi="ＭＳ 明朝" w:hint="eastAsia"/>
        </w:rPr>
        <w:t>５兆円を見積り</w:t>
      </w:r>
      <w:r w:rsidR="00776CE4" w:rsidRPr="00F54423">
        <w:rPr>
          <w:rFonts w:ascii="ＭＳ 明朝" w:eastAsia="ＭＳ 明朝" w:hAnsi="ＭＳ 明朝" w:hint="eastAsia"/>
        </w:rPr>
        <w:t>、</w:t>
      </w:r>
      <w:r w:rsidR="000A5FAA" w:rsidRPr="00F54423">
        <w:rPr>
          <w:rFonts w:ascii="ＭＳ 明朝" w:eastAsia="ＭＳ 明朝" w:hAnsi="ＭＳ 明朝" w:hint="eastAsia"/>
        </w:rPr>
        <w:t>新型国産ミサイルの</w:t>
      </w:r>
      <w:r w:rsidR="007E5E86" w:rsidRPr="00F54423">
        <w:rPr>
          <w:rFonts w:ascii="ＭＳ 明朝" w:eastAsia="ＭＳ 明朝" w:hAnsi="ＭＳ 明朝" w:hint="eastAsia"/>
        </w:rPr>
        <w:t>「</w:t>
      </w:r>
      <w:r w:rsidR="000A5FAA" w:rsidRPr="00F54423">
        <w:rPr>
          <w:rFonts w:ascii="ＭＳ 明朝" w:eastAsia="ＭＳ 明朝" w:hAnsi="ＭＳ 明朝"/>
        </w:rPr>
        <w:t>12</w:t>
      </w:r>
      <w:r w:rsidR="00E72BB9" w:rsidRPr="00F54423">
        <w:rPr>
          <w:rFonts w:ascii="ＭＳ 明朝" w:eastAsia="ＭＳ 明朝" w:hAnsi="ＭＳ 明朝" w:hint="eastAsia"/>
        </w:rPr>
        <w:t>（ヒトニ）</w:t>
      </w:r>
      <w:r w:rsidR="000A5FAA" w:rsidRPr="00F54423">
        <w:rPr>
          <w:rFonts w:ascii="ＭＳ 明朝" w:eastAsia="ＭＳ 明朝" w:hAnsi="ＭＳ 明朝"/>
        </w:rPr>
        <w:t>式地対艦誘導弾能力向上型</w:t>
      </w:r>
      <w:r w:rsidR="007E5E86" w:rsidRPr="00F54423">
        <w:rPr>
          <w:rFonts w:ascii="ＭＳ 明朝" w:eastAsia="ＭＳ 明朝" w:hAnsi="ＭＳ 明朝" w:hint="eastAsia"/>
        </w:rPr>
        <w:t>」</w:t>
      </w:r>
      <w:r w:rsidR="000A5FAA" w:rsidRPr="00F54423">
        <w:rPr>
          <w:rFonts w:ascii="ＭＳ 明朝" w:eastAsia="ＭＳ 明朝" w:hAnsi="ＭＳ 明朝"/>
        </w:rPr>
        <w:t>（百数十キロ射程を1,000キロに</w:t>
      </w:r>
      <w:r w:rsidR="0023296A" w:rsidRPr="00F54423">
        <w:rPr>
          <w:rFonts w:ascii="ＭＳ 明朝" w:eastAsia="ＭＳ 明朝" w:hAnsi="ＭＳ 明朝" w:hint="eastAsia"/>
        </w:rPr>
        <w:t>「</w:t>
      </w:r>
      <w:r w:rsidR="000A5FAA" w:rsidRPr="00F54423">
        <w:rPr>
          <w:rFonts w:ascii="ＭＳ 明朝" w:eastAsia="ＭＳ 明朝" w:hAnsi="ＭＳ 明朝"/>
        </w:rPr>
        <w:t>改良</w:t>
      </w:r>
      <w:r w:rsidR="0023296A" w:rsidRPr="00F54423">
        <w:rPr>
          <w:rFonts w:ascii="ＭＳ 明朝" w:eastAsia="ＭＳ 明朝" w:hAnsi="ＭＳ 明朝" w:hint="eastAsia"/>
        </w:rPr>
        <w:t>」</w:t>
      </w:r>
      <w:r w:rsidR="000A5FAA" w:rsidRPr="00F54423">
        <w:rPr>
          <w:rFonts w:ascii="ＭＳ 明朝" w:eastAsia="ＭＳ 明朝" w:hAnsi="ＭＳ 明朝"/>
        </w:rPr>
        <w:t>し、地発・艦発・空発に対応</w:t>
      </w:r>
      <w:r w:rsidR="00CA5B9C">
        <w:rPr>
          <w:rFonts w:ascii="ＭＳ 明朝" w:eastAsia="ＭＳ 明朝" w:hAnsi="ＭＳ 明朝" w:hint="eastAsia"/>
        </w:rPr>
        <w:t>すべく開発</w:t>
      </w:r>
      <w:r w:rsidR="000A5FAA" w:rsidRPr="00F54423">
        <w:rPr>
          <w:rFonts w:ascii="ＭＳ 明朝" w:eastAsia="ＭＳ 明朝" w:hAnsi="ＭＳ 明朝"/>
        </w:rPr>
        <w:t>）を</w:t>
      </w:r>
      <w:r w:rsidR="00712F03" w:rsidRPr="00F54423">
        <w:rPr>
          <w:rFonts w:ascii="ＭＳ 明朝" w:eastAsia="ＭＳ 明朝" w:hAnsi="ＭＳ 明朝"/>
        </w:rPr>
        <w:t>大量生産・配備</w:t>
      </w:r>
      <w:r w:rsidR="00543016" w:rsidRPr="00F54423">
        <w:rPr>
          <w:rFonts w:ascii="ＭＳ 明朝" w:eastAsia="ＭＳ 明朝" w:hAnsi="ＭＳ 明朝" w:hint="eastAsia"/>
        </w:rPr>
        <w:t>すると</w:t>
      </w:r>
      <w:r w:rsidR="003778EB" w:rsidRPr="00F54423">
        <w:rPr>
          <w:rFonts w:ascii="ＭＳ 明朝" w:eastAsia="ＭＳ 明朝" w:hAnsi="ＭＳ 明朝" w:hint="eastAsia"/>
        </w:rPr>
        <w:t>し</w:t>
      </w:r>
      <w:r w:rsidR="00E72BB9" w:rsidRPr="00F54423">
        <w:rPr>
          <w:rFonts w:ascii="ＭＳ 明朝" w:eastAsia="ＭＳ 明朝" w:hAnsi="ＭＳ 明朝" w:hint="eastAsia"/>
        </w:rPr>
        <w:t>、</w:t>
      </w:r>
      <w:r w:rsidR="00CB6B4F" w:rsidRPr="00F54423">
        <w:rPr>
          <w:rFonts w:ascii="ＭＳ 明朝" w:eastAsia="ＭＳ 明朝" w:hAnsi="ＭＳ 明朝" w:hint="eastAsia"/>
        </w:rPr>
        <w:t>生産・配備には時間がかかる</w:t>
      </w:r>
      <w:r w:rsidR="007C6853" w:rsidRPr="00F54423">
        <w:rPr>
          <w:rFonts w:ascii="ＭＳ 明朝" w:eastAsia="ＭＳ 明朝" w:hAnsi="ＭＳ 明朝" w:hint="eastAsia"/>
        </w:rPr>
        <w:t>ため</w:t>
      </w:r>
      <w:r w:rsidR="00CB6B4F" w:rsidRPr="00F54423">
        <w:rPr>
          <w:rFonts w:ascii="ＭＳ 明朝" w:eastAsia="ＭＳ 明朝" w:hAnsi="ＭＳ 明朝" w:hint="eastAsia"/>
        </w:rPr>
        <w:t>、</w:t>
      </w:r>
      <w:r w:rsidR="00D426BB" w:rsidRPr="00F54423">
        <w:rPr>
          <w:rFonts w:ascii="ＭＳ 明朝" w:eastAsia="ＭＳ 明朝" w:hAnsi="ＭＳ 明朝" w:hint="eastAsia"/>
        </w:rPr>
        <w:t>米国製の巡航ミサイル「トマホーク」</w:t>
      </w:r>
      <w:r w:rsidR="00E72BB9" w:rsidRPr="00F54423">
        <w:rPr>
          <w:rFonts w:ascii="ＭＳ 明朝" w:eastAsia="ＭＳ 明朝" w:hAnsi="ＭＳ 明朝" w:hint="eastAsia"/>
        </w:rPr>
        <w:t>を購入するとした。</w:t>
      </w:r>
    </w:p>
    <w:p w14:paraId="73C0A844" w14:textId="40435B87" w:rsidR="009D65D0" w:rsidRPr="00F54423" w:rsidRDefault="009D65D0" w:rsidP="009D65D0">
      <w:pPr>
        <w:ind w:firstLineChars="100" w:firstLine="210"/>
        <w:rPr>
          <w:rFonts w:ascii="ＭＳ 明朝" w:eastAsia="ＭＳ 明朝" w:hAnsi="ＭＳ 明朝"/>
          <w:strike/>
        </w:rPr>
      </w:pPr>
      <w:r w:rsidRPr="00F54423">
        <w:rPr>
          <w:rFonts w:ascii="ＭＳ 明朝" w:eastAsia="ＭＳ 明朝" w:hAnsi="ＭＳ 明朝" w:hint="eastAsia"/>
        </w:rPr>
        <w:t>膨れ上がる軍事予算の財源を、増税や建設国債でまかなう方針、</w:t>
      </w:r>
      <w:r w:rsidRPr="00F54423">
        <w:rPr>
          <w:rFonts w:ascii="ＭＳ 明朝" w:eastAsia="ＭＳ 明朝" w:hAnsi="ＭＳ 明朝"/>
        </w:rPr>
        <w:t>しかも復興特別所得税の「</w:t>
      </w:r>
      <w:r w:rsidRPr="00F54423">
        <w:rPr>
          <w:rFonts w:ascii="ＭＳ 明朝" w:eastAsia="ＭＳ 明朝" w:hAnsi="ＭＳ 明朝" w:hint="eastAsia"/>
        </w:rPr>
        <w:t>流用</w:t>
      </w:r>
      <w:r w:rsidRPr="00F54423">
        <w:rPr>
          <w:rFonts w:ascii="ＭＳ 明朝" w:eastAsia="ＭＳ 明朝" w:hAnsi="ＭＳ 明朝"/>
        </w:rPr>
        <w:t>」</w:t>
      </w:r>
      <w:r w:rsidRPr="00F54423">
        <w:rPr>
          <w:rFonts w:ascii="ＭＳ 明朝" w:eastAsia="ＭＳ 明朝" w:hAnsi="ＭＳ 明朝" w:hint="eastAsia"/>
        </w:rPr>
        <w:t>など</w:t>
      </w:r>
      <w:r w:rsidRPr="00F54423">
        <w:rPr>
          <w:rFonts w:ascii="ＭＳ 明朝" w:eastAsia="ＭＳ 明朝" w:hAnsi="ＭＳ 明朝"/>
        </w:rPr>
        <w:t>到底許されない暴挙といえる。</w:t>
      </w:r>
      <w:r w:rsidRPr="00F54423">
        <w:rPr>
          <w:rFonts w:ascii="ＭＳ 明朝" w:eastAsia="ＭＳ 明朝" w:hAnsi="ＭＳ 明朝" w:hint="eastAsia"/>
        </w:rPr>
        <w:t>これは、</w:t>
      </w:r>
      <w:r w:rsidRPr="00F54423">
        <w:rPr>
          <w:rFonts w:ascii="ＭＳ 明朝" w:eastAsia="ＭＳ 明朝" w:hAnsi="ＭＳ 明朝"/>
        </w:rPr>
        <w:t>いまだ復興</w:t>
      </w:r>
      <w:r w:rsidR="00CA5B9C">
        <w:rPr>
          <w:rFonts w:ascii="ＭＳ 明朝" w:eastAsia="ＭＳ 明朝" w:hAnsi="ＭＳ 明朝" w:hint="eastAsia"/>
        </w:rPr>
        <w:t>は</w:t>
      </w:r>
      <w:r w:rsidRPr="00F54423">
        <w:rPr>
          <w:rFonts w:ascii="ＭＳ 明朝" w:eastAsia="ＭＳ 明朝" w:hAnsi="ＭＳ 明朝" w:hint="eastAsia"/>
        </w:rPr>
        <w:t>道</w:t>
      </w:r>
      <w:r w:rsidRPr="00F54423">
        <w:rPr>
          <w:rFonts w:ascii="ＭＳ 明朝" w:eastAsia="ＭＳ 明朝" w:hAnsi="ＭＳ 明朝"/>
        </w:rPr>
        <w:t>半ば</w:t>
      </w:r>
      <w:r w:rsidRPr="00F54423">
        <w:rPr>
          <w:rFonts w:ascii="ＭＳ 明朝" w:eastAsia="ＭＳ 明朝" w:hAnsi="ＭＳ 明朝" w:hint="eastAsia"/>
        </w:rPr>
        <w:t>の</w:t>
      </w:r>
      <w:r w:rsidRPr="00F54423">
        <w:rPr>
          <w:rFonts w:ascii="ＭＳ 明朝" w:eastAsia="ＭＳ 明朝" w:hAnsi="ＭＳ 明朝"/>
        </w:rPr>
        <w:t>状況</w:t>
      </w:r>
      <w:r w:rsidRPr="00F54423">
        <w:rPr>
          <w:rFonts w:ascii="ＭＳ 明朝" w:eastAsia="ＭＳ 明朝" w:hAnsi="ＭＳ 明朝" w:hint="eastAsia"/>
        </w:rPr>
        <w:t>にある福島に対する</w:t>
      </w:r>
      <w:r w:rsidRPr="00F54423">
        <w:rPr>
          <w:rFonts w:ascii="ＭＳ 明朝" w:eastAsia="ＭＳ 明朝" w:hAnsi="ＭＳ 明朝"/>
        </w:rPr>
        <w:t>棄民政策にほかならないし、納税者を欺くもので</w:t>
      </w:r>
      <w:r w:rsidRPr="00F54423">
        <w:rPr>
          <w:rFonts w:ascii="ＭＳ 明朝" w:eastAsia="ＭＳ 明朝" w:hAnsi="ＭＳ 明朝" w:hint="eastAsia"/>
        </w:rPr>
        <w:t>も</w:t>
      </w:r>
      <w:r w:rsidRPr="00F54423">
        <w:rPr>
          <w:rFonts w:ascii="ＭＳ 明朝" w:eastAsia="ＭＳ 明朝" w:hAnsi="ＭＳ 明朝"/>
        </w:rPr>
        <w:t>ある。国家予算における防衛費の異常な拡大は、医療、社会保険や教育をはじめ広く市民の暮らしを圧迫することは必然である。</w:t>
      </w:r>
      <w:r w:rsidRPr="00F54423">
        <w:rPr>
          <w:rFonts w:ascii="ＭＳ 明朝" w:eastAsia="ＭＳ 明朝" w:hAnsi="ＭＳ 明朝" w:hint="eastAsia"/>
        </w:rPr>
        <w:t>防衛費に建設国債を含む国債を活用しないことは従来の政府与党の一貫した方針であり、それを転換</w:t>
      </w:r>
      <w:r w:rsidR="00CA5B9C">
        <w:rPr>
          <w:rFonts w:ascii="ＭＳ 明朝" w:eastAsia="ＭＳ 明朝" w:hAnsi="ＭＳ 明朝" w:hint="eastAsia"/>
        </w:rPr>
        <w:t>す</w:t>
      </w:r>
      <w:r w:rsidRPr="00F54423">
        <w:rPr>
          <w:rFonts w:ascii="ＭＳ 明朝" w:eastAsia="ＭＳ 明朝" w:hAnsi="ＭＳ 明朝" w:hint="eastAsia"/>
        </w:rPr>
        <w:t>ることはまったく説明がつかない。</w:t>
      </w:r>
    </w:p>
    <w:p w14:paraId="039B44E1" w14:textId="09FC81F1" w:rsidR="009D65D0" w:rsidRPr="00F54423" w:rsidRDefault="009D65D0" w:rsidP="009D65D0">
      <w:pPr>
        <w:ind w:firstLineChars="100" w:firstLine="210"/>
        <w:rPr>
          <w:rFonts w:ascii="ＭＳ 明朝" w:eastAsia="ＭＳ 明朝" w:hAnsi="ＭＳ 明朝"/>
        </w:rPr>
      </w:pPr>
      <w:r w:rsidRPr="00F54423">
        <w:rPr>
          <w:rFonts w:ascii="ＭＳ 明朝" w:eastAsia="ＭＳ 明朝" w:hAnsi="ＭＳ 明朝" w:hint="eastAsia"/>
        </w:rPr>
        <w:t>安全保障</w:t>
      </w:r>
      <w:r w:rsidR="00AB5283" w:rsidRPr="00F54423">
        <w:rPr>
          <w:rFonts w:ascii="ＭＳ 明朝" w:eastAsia="ＭＳ 明朝" w:hAnsi="ＭＳ 明朝" w:hint="eastAsia"/>
        </w:rPr>
        <w:t>の名において</w:t>
      </w:r>
      <w:r w:rsidR="000A04F7" w:rsidRPr="00F54423">
        <w:rPr>
          <w:rFonts w:ascii="ＭＳ 明朝" w:eastAsia="ＭＳ 明朝" w:hAnsi="ＭＳ 明朝" w:hint="eastAsia"/>
        </w:rPr>
        <w:t>国益</w:t>
      </w:r>
      <w:r w:rsidR="00AB5283" w:rsidRPr="00F54423">
        <w:rPr>
          <w:rFonts w:ascii="ＭＳ 明朝" w:eastAsia="ＭＳ 明朝" w:hAnsi="ＭＳ 明朝" w:hint="eastAsia"/>
        </w:rPr>
        <w:t>を実現しようとも、</w:t>
      </w:r>
      <w:r w:rsidRPr="00F54423">
        <w:rPr>
          <w:rFonts w:ascii="ＭＳ 明朝" w:eastAsia="ＭＳ 明朝" w:hAnsi="ＭＳ 明朝" w:hint="eastAsia"/>
        </w:rPr>
        <w:t>国民の命と生活を守</w:t>
      </w:r>
      <w:r w:rsidR="00AB5283" w:rsidRPr="00F54423">
        <w:rPr>
          <w:rFonts w:ascii="ＭＳ 明朝" w:eastAsia="ＭＳ 明朝" w:hAnsi="ＭＳ 明朝" w:hint="eastAsia"/>
        </w:rPr>
        <w:t>れないならば本末転倒である</w:t>
      </w:r>
      <w:r w:rsidR="004E7451" w:rsidRPr="00F54423">
        <w:rPr>
          <w:rFonts w:ascii="ＭＳ 明朝" w:eastAsia="ＭＳ 明朝" w:hAnsi="ＭＳ 明朝" w:hint="eastAsia"/>
        </w:rPr>
        <w:t>。</w:t>
      </w:r>
      <w:r w:rsidRPr="00F54423">
        <w:rPr>
          <w:rFonts w:ascii="ＭＳ 明朝" w:eastAsia="ＭＳ 明朝" w:hAnsi="ＭＳ 明朝" w:hint="eastAsia"/>
        </w:rPr>
        <w:t>市民の暮らしを圧迫して軍事費を偏重するのは、</w:t>
      </w:r>
      <w:r w:rsidR="00EE4372" w:rsidRPr="00F54423">
        <w:rPr>
          <w:rFonts w:ascii="ＭＳ 明朝" w:eastAsia="ＭＳ 明朝" w:hAnsi="ＭＳ 明朝" w:hint="eastAsia"/>
        </w:rPr>
        <w:t>3文書が敵視する国家</w:t>
      </w:r>
      <w:r w:rsidRPr="00F54423">
        <w:rPr>
          <w:rFonts w:ascii="ＭＳ 明朝" w:eastAsia="ＭＳ 明朝" w:hAnsi="ＭＳ 明朝" w:hint="eastAsia"/>
        </w:rPr>
        <w:t>とおなじ</w:t>
      </w:r>
      <w:r w:rsidR="00CA5B9C">
        <w:rPr>
          <w:rFonts w:ascii="ＭＳ 明朝" w:eastAsia="ＭＳ 明朝" w:hAnsi="ＭＳ 明朝" w:hint="eastAsia"/>
        </w:rPr>
        <w:t>く、</w:t>
      </w:r>
      <w:r w:rsidR="000A04F7" w:rsidRPr="00F54423">
        <w:rPr>
          <w:rFonts w:ascii="ＭＳ 明朝" w:eastAsia="ＭＳ 明朝" w:hAnsi="ＭＳ 明朝" w:hint="eastAsia"/>
        </w:rPr>
        <w:t>国益優先の</w:t>
      </w:r>
      <w:r w:rsidRPr="00F54423">
        <w:rPr>
          <w:rFonts w:ascii="ＭＳ 明朝" w:eastAsia="ＭＳ 明朝" w:hAnsi="ＭＳ 明朝" w:hint="eastAsia"/>
        </w:rPr>
        <w:t>構図</w:t>
      </w:r>
      <w:r w:rsidR="00EE4372" w:rsidRPr="00F54423">
        <w:rPr>
          <w:rFonts w:ascii="ＭＳ 明朝" w:eastAsia="ＭＳ 明朝" w:hAnsi="ＭＳ 明朝" w:hint="eastAsia"/>
        </w:rPr>
        <w:t>であ</w:t>
      </w:r>
      <w:r w:rsidRPr="00F54423">
        <w:rPr>
          <w:rFonts w:ascii="ＭＳ 明朝" w:eastAsia="ＭＳ 明朝" w:hAnsi="ＭＳ 明朝" w:hint="eastAsia"/>
        </w:rPr>
        <w:t>る。NATO規模と称して</w:t>
      </w:r>
      <w:r w:rsidRPr="00F54423">
        <w:rPr>
          <w:rFonts w:ascii="ＭＳ 明朝" w:eastAsia="ＭＳ 明朝" w:hAnsi="ＭＳ 明朝"/>
        </w:rPr>
        <w:t>防衛費を5年間でGDP</w:t>
      </w:r>
      <w:r w:rsidRPr="00F54423">
        <w:rPr>
          <w:rFonts w:ascii="ＭＳ 明朝" w:eastAsia="ＭＳ 明朝" w:hAnsi="ＭＳ 明朝" w:hint="eastAsia"/>
        </w:rPr>
        <w:t>比</w:t>
      </w:r>
      <w:r w:rsidRPr="00F54423">
        <w:rPr>
          <w:rFonts w:ascii="ＭＳ 明朝" w:eastAsia="ＭＳ 明朝" w:hAnsi="ＭＳ 明朝"/>
        </w:rPr>
        <w:t>2%にアップし</w:t>
      </w:r>
      <w:r w:rsidRPr="00F54423">
        <w:rPr>
          <w:rFonts w:ascii="ＭＳ 明朝" w:eastAsia="ＭＳ 明朝" w:hAnsi="ＭＳ 明朝" w:hint="eastAsia"/>
        </w:rPr>
        <w:t>、「</w:t>
      </w:r>
      <w:r w:rsidRPr="00F54423">
        <w:rPr>
          <w:rFonts w:ascii="ＭＳ 明朝" w:eastAsia="ＭＳ 明朝" w:hAnsi="ＭＳ 明朝"/>
        </w:rPr>
        <w:t>国力を総合しあらゆる政策手段を組み合わせて対応して</w:t>
      </w:r>
      <w:r w:rsidRPr="00F54423">
        <w:rPr>
          <w:rFonts w:ascii="ＭＳ 明朝" w:eastAsia="ＭＳ 明朝" w:hAnsi="ＭＳ 明朝" w:hint="eastAsia"/>
        </w:rPr>
        <w:t>い</w:t>
      </w:r>
      <w:r w:rsidRPr="00F54423">
        <w:rPr>
          <w:rFonts w:ascii="ＭＳ 明朝" w:eastAsia="ＭＳ 明朝" w:hAnsi="ＭＳ 明朝"/>
        </w:rPr>
        <w:t>く</w:t>
      </w:r>
      <w:r w:rsidRPr="00F54423">
        <w:rPr>
          <w:rFonts w:ascii="ＭＳ 明朝" w:eastAsia="ＭＳ 明朝" w:hAnsi="ＭＳ 明朝" w:hint="eastAsia"/>
        </w:rPr>
        <w:t>」</w:t>
      </w:r>
      <w:r w:rsidRPr="00F54423">
        <w:rPr>
          <w:rFonts w:ascii="ＭＳ 明朝" w:eastAsia="ＭＳ 明朝" w:hAnsi="ＭＳ 明朝"/>
        </w:rPr>
        <w:t>ことは</w:t>
      </w:r>
      <w:r w:rsidRPr="00F54423">
        <w:rPr>
          <w:rFonts w:ascii="ＭＳ 明朝" w:eastAsia="ＭＳ 明朝" w:hAnsi="ＭＳ 明朝" w:hint="eastAsia"/>
        </w:rPr>
        <w:t>、</w:t>
      </w:r>
      <w:r w:rsidR="00EE4372" w:rsidRPr="00F54423">
        <w:rPr>
          <w:rFonts w:ascii="ＭＳ 明朝" w:eastAsia="ＭＳ 明朝" w:hAnsi="ＭＳ 明朝" w:hint="eastAsia"/>
        </w:rPr>
        <w:t>財政面で重大な問題を引き起こすだけでなく、</w:t>
      </w:r>
      <w:r w:rsidRPr="00F54423">
        <w:rPr>
          <w:rFonts w:ascii="ＭＳ 明朝" w:eastAsia="ＭＳ 明朝" w:hAnsi="ＭＳ 明朝"/>
        </w:rPr>
        <w:t>日本の国策全体を大転換することになる</w:t>
      </w:r>
      <w:r w:rsidRPr="00F54423">
        <w:rPr>
          <w:rFonts w:ascii="ＭＳ 明朝" w:eastAsia="ＭＳ 明朝" w:hAnsi="ＭＳ 明朝" w:hint="eastAsia"/>
        </w:rPr>
        <w:t>。</w:t>
      </w:r>
      <w:r w:rsidR="00E26820" w:rsidRPr="00F54423">
        <w:rPr>
          <w:rFonts w:ascii="ＭＳ 明朝" w:eastAsia="ＭＳ 明朝" w:hAnsi="ＭＳ 明朝" w:hint="eastAsia"/>
        </w:rPr>
        <w:t>3文書は、国力として、防衛・外交のほかに、経済力、技術力、情報力を明示しているのであり、日本社会を</w:t>
      </w:r>
      <w:r w:rsidR="004E7451" w:rsidRPr="00F54423">
        <w:rPr>
          <w:rFonts w:ascii="ＭＳ 明朝" w:eastAsia="ＭＳ 明朝" w:hAnsi="ＭＳ 明朝" w:hint="eastAsia"/>
        </w:rPr>
        <w:t>個人の生命や自由といった人権保障よりも、国家利益を優先する</w:t>
      </w:r>
      <w:r w:rsidR="00AB5283" w:rsidRPr="00F54423">
        <w:rPr>
          <w:rFonts w:ascii="ＭＳ 明朝" w:eastAsia="ＭＳ 明朝" w:hAnsi="ＭＳ 明朝" w:hint="eastAsia"/>
        </w:rPr>
        <w:t>全体主義的</w:t>
      </w:r>
      <w:r w:rsidR="004E7451" w:rsidRPr="00F54423">
        <w:rPr>
          <w:rFonts w:ascii="ＭＳ 明朝" w:eastAsia="ＭＳ 明朝" w:hAnsi="ＭＳ 明朝" w:hint="eastAsia"/>
        </w:rPr>
        <w:t>社会に</w:t>
      </w:r>
      <w:r w:rsidR="00E26820" w:rsidRPr="00F54423">
        <w:rPr>
          <w:rFonts w:ascii="ＭＳ 明朝" w:eastAsia="ＭＳ 明朝" w:hAnsi="ＭＳ 明朝" w:hint="eastAsia"/>
        </w:rPr>
        <w:t>全面的に作りかえようとしているのである。そして、これら</w:t>
      </w:r>
      <w:r w:rsidR="0023296A" w:rsidRPr="00F54423">
        <w:rPr>
          <w:rFonts w:ascii="ＭＳ 明朝" w:eastAsia="ＭＳ 明朝" w:hAnsi="ＭＳ 明朝" w:hint="eastAsia"/>
        </w:rPr>
        <w:t>の</w:t>
      </w:r>
      <w:r w:rsidR="00E26820" w:rsidRPr="00F54423">
        <w:rPr>
          <w:rFonts w:ascii="ＭＳ 明朝" w:eastAsia="ＭＳ 明朝" w:hAnsi="ＭＳ 明朝" w:hint="eastAsia"/>
        </w:rPr>
        <w:t>軍事</w:t>
      </w:r>
      <w:r w:rsidR="0023296A" w:rsidRPr="00F54423">
        <w:rPr>
          <w:rFonts w:ascii="ＭＳ 明朝" w:eastAsia="ＭＳ 明朝" w:hAnsi="ＭＳ 明朝" w:hint="eastAsia"/>
        </w:rPr>
        <w:t>への</w:t>
      </w:r>
      <w:r w:rsidR="00E26820" w:rsidRPr="00F54423">
        <w:rPr>
          <w:rFonts w:ascii="ＭＳ 明朝" w:eastAsia="ＭＳ 明朝" w:hAnsi="ＭＳ 明朝" w:hint="eastAsia"/>
        </w:rPr>
        <w:t>動員</w:t>
      </w:r>
      <w:r w:rsidR="0023296A" w:rsidRPr="00F54423">
        <w:rPr>
          <w:rFonts w:ascii="ＭＳ 明朝" w:eastAsia="ＭＳ 明朝" w:hAnsi="ＭＳ 明朝" w:hint="eastAsia"/>
        </w:rPr>
        <w:t>が</w:t>
      </w:r>
      <w:r w:rsidR="00E26820" w:rsidRPr="00F54423">
        <w:rPr>
          <w:rFonts w:ascii="ＭＳ 明朝" w:eastAsia="ＭＳ 明朝" w:hAnsi="ＭＳ 明朝" w:hint="eastAsia"/>
        </w:rPr>
        <w:t>、</w:t>
      </w:r>
      <w:r w:rsidRPr="00F54423">
        <w:rPr>
          <w:rFonts w:ascii="ＭＳ 明朝" w:eastAsia="ＭＳ 明朝" w:hAnsi="ＭＳ 明朝"/>
        </w:rPr>
        <w:t>米国の軍事</w:t>
      </w:r>
      <w:r w:rsidRPr="00F54423">
        <w:rPr>
          <w:rFonts w:ascii="ＭＳ 明朝" w:eastAsia="ＭＳ 明朝" w:hAnsi="ＭＳ 明朝" w:hint="eastAsia"/>
        </w:rPr>
        <w:t>・</w:t>
      </w:r>
      <w:r w:rsidRPr="00F54423">
        <w:rPr>
          <w:rFonts w:ascii="ＭＳ 明朝" w:eastAsia="ＭＳ 明朝" w:hAnsi="ＭＳ 明朝"/>
        </w:rPr>
        <w:t>外交</w:t>
      </w:r>
      <w:r w:rsidRPr="00F54423">
        <w:rPr>
          <w:rFonts w:ascii="ＭＳ 明朝" w:eastAsia="ＭＳ 明朝" w:hAnsi="ＭＳ 明朝" w:hint="eastAsia"/>
        </w:rPr>
        <w:t>・</w:t>
      </w:r>
      <w:r w:rsidRPr="00F54423">
        <w:rPr>
          <w:rFonts w:ascii="ＭＳ 明朝" w:eastAsia="ＭＳ 明朝" w:hAnsi="ＭＳ 明朝"/>
        </w:rPr>
        <w:t>経済的要求をかなえる</w:t>
      </w:r>
      <w:r w:rsidR="0023296A" w:rsidRPr="00F54423">
        <w:rPr>
          <w:rFonts w:ascii="ＭＳ 明朝" w:eastAsia="ＭＳ 明朝" w:hAnsi="ＭＳ 明朝" w:hint="eastAsia"/>
        </w:rPr>
        <w:t>ためであることも重大である</w:t>
      </w:r>
      <w:r w:rsidRPr="00F54423">
        <w:rPr>
          <w:rFonts w:ascii="ＭＳ 明朝" w:eastAsia="ＭＳ 明朝" w:hAnsi="ＭＳ 明朝" w:hint="eastAsia"/>
        </w:rPr>
        <w:t>。</w:t>
      </w:r>
    </w:p>
    <w:p w14:paraId="03197E41" w14:textId="29F920EC" w:rsidR="00EE4372" w:rsidRPr="00F54423" w:rsidRDefault="00EE4372" w:rsidP="009D65D0">
      <w:pPr>
        <w:ind w:firstLineChars="100" w:firstLine="210"/>
        <w:rPr>
          <w:rFonts w:ascii="ＭＳ 明朝" w:eastAsia="ＭＳ 明朝" w:hAnsi="ＭＳ 明朝"/>
        </w:rPr>
      </w:pPr>
    </w:p>
    <w:p w14:paraId="24F4CE2C" w14:textId="2D66CD28" w:rsidR="002B34D9" w:rsidRPr="00F54423" w:rsidRDefault="00E26820" w:rsidP="00E26820">
      <w:pPr>
        <w:rPr>
          <w:rFonts w:ascii="ＭＳ 明朝" w:eastAsia="ＭＳ 明朝" w:hAnsi="ＭＳ 明朝"/>
        </w:rPr>
      </w:pPr>
      <w:r w:rsidRPr="00F54423">
        <w:rPr>
          <w:rFonts w:ascii="ＭＳ ゴシック" w:eastAsia="ＭＳ ゴシック" w:hAnsi="ＭＳ ゴシック"/>
        </w:rPr>
        <w:t>3.</w:t>
      </w:r>
      <w:r w:rsidRPr="00F54423">
        <w:rPr>
          <w:rFonts w:ascii="ＭＳ 明朝" w:eastAsia="ＭＳ 明朝" w:hAnsi="ＭＳ 明朝" w:hint="eastAsia"/>
        </w:rPr>
        <w:t xml:space="preserve"> </w:t>
      </w:r>
      <w:r w:rsidR="00F0673D" w:rsidRPr="00F54423">
        <w:rPr>
          <w:rFonts w:ascii="ＭＳ 明朝" w:eastAsia="ＭＳ 明朝" w:hAnsi="ＭＳ 明朝" w:hint="eastAsia"/>
        </w:rPr>
        <w:t>NSSでは</w:t>
      </w:r>
      <w:r w:rsidR="00A95195" w:rsidRPr="00F54423">
        <w:rPr>
          <w:rFonts w:ascii="ＭＳ 明朝" w:eastAsia="ＭＳ 明朝" w:hAnsi="ＭＳ 明朝" w:hint="eastAsia"/>
        </w:rPr>
        <w:t>、</w:t>
      </w:r>
      <w:r w:rsidR="00780386" w:rsidRPr="00F54423">
        <w:rPr>
          <w:rFonts w:ascii="ＭＳ 明朝" w:eastAsia="ＭＳ 明朝" w:hAnsi="ＭＳ 明朝" w:hint="eastAsia"/>
        </w:rPr>
        <w:t>敵基地攻撃能力</w:t>
      </w:r>
      <w:r w:rsidR="00F0673D" w:rsidRPr="00F54423">
        <w:rPr>
          <w:rFonts w:ascii="ＭＳ 明朝" w:eastAsia="ＭＳ 明朝" w:hAnsi="ＭＳ 明朝" w:hint="eastAsia"/>
        </w:rPr>
        <w:t>（反撃能力）</w:t>
      </w:r>
      <w:r w:rsidR="00237534" w:rsidRPr="00F54423">
        <w:rPr>
          <w:rFonts w:ascii="ＭＳ 明朝" w:eastAsia="ＭＳ 明朝" w:hAnsi="ＭＳ 明朝" w:hint="eastAsia"/>
        </w:rPr>
        <w:t>を</w:t>
      </w:r>
      <w:r w:rsidR="00F0673D" w:rsidRPr="00F54423">
        <w:rPr>
          <w:rFonts w:ascii="ＭＳ 明朝" w:eastAsia="ＭＳ 明朝" w:hAnsi="ＭＳ 明朝" w:hint="eastAsia"/>
        </w:rPr>
        <w:t>「我が国に対する武力攻撃が発生し、その手段として弾道ミサイル等による攻撃が行われた場合、</w:t>
      </w:r>
      <w:r w:rsidR="0023296A" w:rsidRPr="00F54423">
        <w:rPr>
          <w:rFonts w:ascii="ＭＳ 明朝" w:eastAsia="ＭＳ 明朝" w:hAnsi="ＭＳ 明朝" w:hint="eastAsia"/>
        </w:rPr>
        <w:t>『</w:t>
      </w:r>
      <w:r w:rsidR="00F0673D" w:rsidRPr="00F54423">
        <w:rPr>
          <w:rFonts w:ascii="ＭＳ 明朝" w:eastAsia="ＭＳ 明朝" w:hAnsi="ＭＳ 明朝" w:hint="eastAsia"/>
        </w:rPr>
        <w:t>武力</w:t>
      </w:r>
      <w:r w:rsidR="00A63EE4" w:rsidRPr="00F54423">
        <w:rPr>
          <w:rFonts w:ascii="ＭＳ 明朝" w:eastAsia="ＭＳ 明朝" w:hAnsi="ＭＳ 明朝" w:hint="eastAsia"/>
        </w:rPr>
        <w:t>の</w:t>
      </w:r>
      <w:r w:rsidR="00F0673D" w:rsidRPr="00F54423">
        <w:rPr>
          <w:rFonts w:ascii="ＭＳ 明朝" w:eastAsia="ＭＳ 明朝" w:hAnsi="ＭＳ 明朝" w:hint="eastAsia"/>
        </w:rPr>
        <w:t>行使の</w:t>
      </w:r>
      <w:r w:rsidR="0023296A" w:rsidRPr="00F54423">
        <w:rPr>
          <w:rFonts w:ascii="ＭＳ 明朝" w:eastAsia="ＭＳ 明朝" w:hAnsi="ＭＳ 明朝" w:hint="eastAsia"/>
        </w:rPr>
        <w:t>新</w:t>
      </w:r>
      <w:r w:rsidR="00F0673D" w:rsidRPr="00F54423">
        <w:rPr>
          <w:rFonts w:ascii="ＭＳ 明朝" w:eastAsia="ＭＳ 明朝" w:hAnsi="ＭＳ 明朝" w:hint="eastAsia"/>
        </w:rPr>
        <w:t>三要件</w:t>
      </w:r>
      <w:r w:rsidR="0023296A" w:rsidRPr="00F54423">
        <w:rPr>
          <w:rFonts w:ascii="ＭＳ 明朝" w:eastAsia="ＭＳ 明朝" w:hAnsi="ＭＳ 明朝" w:hint="eastAsia"/>
        </w:rPr>
        <w:t>』</w:t>
      </w:r>
      <w:r w:rsidR="00F0673D" w:rsidRPr="00F54423">
        <w:rPr>
          <w:rFonts w:ascii="ＭＳ 明朝" w:eastAsia="ＭＳ 明朝" w:hAnsi="ＭＳ 明朝" w:hint="eastAsia"/>
        </w:rPr>
        <w:t>に基づき、そのような攻撃を防ぐのにやむを得ない必要最小限度の自衛の措置として、相手の領域において、我が国が有効な反撃を加えるこ</w:t>
      </w:r>
      <w:r w:rsidR="00F0673D" w:rsidRPr="00F54423">
        <w:rPr>
          <w:rFonts w:ascii="ＭＳ 明朝" w:eastAsia="ＭＳ 明朝" w:hAnsi="ＭＳ 明朝" w:hint="eastAsia"/>
        </w:rPr>
        <w:lastRenderedPageBreak/>
        <w:t>とを可能とする、スタンド・オフ防衛能力等を活用した自衛隊の能力をいう」と定義している。しかし、</w:t>
      </w:r>
      <w:r w:rsidR="000E3264" w:rsidRPr="00F54423">
        <w:rPr>
          <w:rFonts w:ascii="ＭＳ 明朝" w:eastAsia="ＭＳ 明朝" w:hAnsi="ＭＳ 明朝" w:hint="eastAsia"/>
        </w:rPr>
        <w:t>政府はこれまで、</w:t>
      </w:r>
      <w:r w:rsidR="00621953" w:rsidRPr="00F54423">
        <w:rPr>
          <w:rFonts w:ascii="ＭＳ 明朝" w:eastAsia="ＭＳ 明朝" w:hAnsi="ＭＳ 明朝" w:hint="eastAsia"/>
        </w:rPr>
        <w:t>憲法９条の解釈として、</w:t>
      </w:r>
      <w:r w:rsidR="000E3264" w:rsidRPr="00F54423">
        <w:rPr>
          <w:rFonts w:ascii="ＭＳ 明朝" w:eastAsia="ＭＳ 明朝" w:hAnsi="ＭＳ 明朝" w:hint="eastAsia"/>
        </w:rPr>
        <w:t>他国から攻撃を受けた時</w:t>
      </w:r>
      <w:r w:rsidR="00621953" w:rsidRPr="00F54423">
        <w:rPr>
          <w:rFonts w:ascii="ＭＳ 明朝" w:eastAsia="ＭＳ 明朝" w:hAnsi="ＭＳ 明朝" w:hint="eastAsia"/>
        </w:rPr>
        <w:t>に初めて</w:t>
      </w:r>
      <w:r w:rsidR="000E3264" w:rsidRPr="00F54423">
        <w:rPr>
          <w:rFonts w:ascii="ＭＳ 明朝" w:eastAsia="ＭＳ 明朝" w:hAnsi="ＭＳ 明朝" w:hint="eastAsia"/>
        </w:rPr>
        <w:t>、専守防衛（必要最小限度の対応による反撃、自衛の措置）のみ</w:t>
      </w:r>
      <w:r w:rsidR="0023296A" w:rsidRPr="00F54423">
        <w:rPr>
          <w:rFonts w:ascii="ＭＳ 明朝" w:eastAsia="ＭＳ 明朝" w:hAnsi="ＭＳ 明朝" w:hint="eastAsia"/>
        </w:rPr>
        <w:t>を行える</w:t>
      </w:r>
      <w:r w:rsidR="000E3264" w:rsidRPr="00F54423">
        <w:rPr>
          <w:rFonts w:ascii="ＭＳ 明朝" w:eastAsia="ＭＳ 明朝" w:hAnsi="ＭＳ 明朝" w:hint="eastAsia"/>
        </w:rPr>
        <w:t>とする立場を貫いてきたはずであり、</w:t>
      </w:r>
      <w:r w:rsidR="00621953" w:rsidRPr="00F54423">
        <w:rPr>
          <w:rFonts w:ascii="ＭＳ 明朝" w:eastAsia="ＭＳ 明朝" w:hAnsi="ＭＳ 明朝" w:hint="eastAsia"/>
        </w:rPr>
        <w:t>また、平素から他国に攻撃的脅威を与える兵器を持つことは「憲法の趣旨」に反するとしてきた</w:t>
      </w:r>
      <w:r w:rsidR="00CB214E" w:rsidRPr="00F54423">
        <w:rPr>
          <w:rFonts w:ascii="ＭＳ 明朝" w:eastAsia="ＭＳ 明朝" w:hAnsi="ＭＳ 明朝" w:hint="eastAsia"/>
        </w:rPr>
        <w:t>のであ</w:t>
      </w:r>
      <w:r w:rsidR="002B34D9" w:rsidRPr="00F54423">
        <w:rPr>
          <w:rFonts w:ascii="ＭＳ 明朝" w:eastAsia="ＭＳ 明朝" w:hAnsi="ＭＳ 明朝" w:hint="eastAsia"/>
        </w:rPr>
        <w:t>る。</w:t>
      </w:r>
      <w:r w:rsidR="000E3264" w:rsidRPr="00F54423">
        <w:rPr>
          <w:rFonts w:ascii="ＭＳ 明朝" w:eastAsia="ＭＳ 明朝" w:hAnsi="ＭＳ 明朝" w:hint="eastAsia"/>
        </w:rPr>
        <w:t>このこと</w:t>
      </w:r>
      <w:r w:rsidR="002B34D9" w:rsidRPr="00F54423">
        <w:rPr>
          <w:rFonts w:ascii="ＭＳ 明朝" w:eastAsia="ＭＳ 明朝" w:hAnsi="ＭＳ 明朝" w:hint="eastAsia"/>
        </w:rPr>
        <w:t>は、</w:t>
      </w:r>
      <w:r w:rsidR="000E3264" w:rsidRPr="00F54423">
        <w:rPr>
          <w:rFonts w:ascii="ＭＳ 明朝" w:eastAsia="ＭＳ 明朝" w:hAnsi="ＭＳ 明朝" w:hint="eastAsia"/>
        </w:rPr>
        <w:t>自衛隊は憲法９条２項に規定する「戦力」ではないとしてきた</w:t>
      </w:r>
      <w:r w:rsidR="0023296A" w:rsidRPr="00F54423">
        <w:rPr>
          <w:rFonts w:ascii="ＭＳ 明朝" w:eastAsia="ＭＳ 明朝" w:hAnsi="ＭＳ 明朝" w:hint="eastAsia"/>
        </w:rPr>
        <w:t>ことの</w:t>
      </w:r>
      <w:r w:rsidR="000E3264" w:rsidRPr="00F54423">
        <w:rPr>
          <w:rFonts w:ascii="ＭＳ 明朝" w:eastAsia="ＭＳ 明朝" w:hAnsi="ＭＳ 明朝" w:hint="eastAsia"/>
        </w:rPr>
        <w:t>根拠でもあった。</w:t>
      </w:r>
      <w:r w:rsidR="0023296A" w:rsidRPr="00F54423">
        <w:rPr>
          <w:rFonts w:ascii="ＭＳ 明朝" w:eastAsia="ＭＳ 明朝" w:hAnsi="ＭＳ 明朝" w:hint="eastAsia"/>
        </w:rPr>
        <w:t>敵基地攻撃能力</w:t>
      </w:r>
      <w:r w:rsidR="0023296A" w:rsidRPr="00F54423">
        <w:rPr>
          <w:rFonts w:ascii="ＭＳ 明朝" w:eastAsia="ＭＳ 明朝" w:hAnsi="ＭＳ 明朝" w:hint="eastAsia"/>
        </w:rPr>
        <w:t>の</w:t>
      </w:r>
      <w:r w:rsidR="00F67BA9" w:rsidRPr="00F54423">
        <w:rPr>
          <w:rFonts w:ascii="ＭＳ 明朝" w:eastAsia="ＭＳ 明朝" w:hAnsi="ＭＳ 明朝" w:hint="eastAsia"/>
        </w:rPr>
        <w:t>獲得を目玉とする</w:t>
      </w:r>
      <w:r w:rsidR="00621953" w:rsidRPr="00F54423">
        <w:rPr>
          <w:rFonts w:ascii="ＭＳ 明朝" w:eastAsia="ＭＳ 明朝" w:hAnsi="ＭＳ 明朝" w:hint="eastAsia"/>
        </w:rPr>
        <w:t>安保政策の転換や防衛費の増額など</w:t>
      </w:r>
      <w:r w:rsidR="002B34D9" w:rsidRPr="00F54423">
        <w:rPr>
          <w:rFonts w:ascii="ＭＳ 明朝" w:eastAsia="ＭＳ 明朝" w:hAnsi="ＭＳ 明朝" w:hint="eastAsia"/>
        </w:rPr>
        <w:t>は</w:t>
      </w:r>
      <w:r w:rsidR="00621953" w:rsidRPr="00F54423">
        <w:rPr>
          <w:rFonts w:ascii="ＭＳ 明朝" w:eastAsia="ＭＳ 明朝" w:hAnsi="ＭＳ 明朝" w:hint="eastAsia"/>
        </w:rPr>
        <w:t>、</w:t>
      </w:r>
      <w:r w:rsidR="002B34D9" w:rsidRPr="00F54423">
        <w:rPr>
          <w:rFonts w:ascii="ＭＳ 明朝" w:eastAsia="ＭＳ 明朝" w:hAnsi="ＭＳ 明朝" w:hint="eastAsia"/>
        </w:rPr>
        <w:t>それが</w:t>
      </w:r>
      <w:r w:rsidR="000E3264" w:rsidRPr="00F54423">
        <w:rPr>
          <w:rFonts w:ascii="ＭＳ 明朝" w:eastAsia="ＭＳ 明朝" w:hAnsi="ＭＳ 明朝" w:hint="eastAsia"/>
        </w:rPr>
        <w:t>専守防衛の範囲内</w:t>
      </w:r>
      <w:r w:rsidR="002B34D9" w:rsidRPr="00F54423">
        <w:rPr>
          <w:rFonts w:ascii="ＭＳ 明朝" w:eastAsia="ＭＳ 明朝" w:hAnsi="ＭＳ 明朝" w:hint="eastAsia"/>
        </w:rPr>
        <w:t>だ</w:t>
      </w:r>
      <w:r w:rsidR="000E3264" w:rsidRPr="00F54423">
        <w:rPr>
          <w:rFonts w:ascii="ＭＳ 明朝" w:eastAsia="ＭＳ 明朝" w:hAnsi="ＭＳ 明朝" w:hint="eastAsia"/>
        </w:rPr>
        <w:t>と強弁しても、</w:t>
      </w:r>
      <w:r w:rsidR="00F67BA9" w:rsidRPr="00F54423">
        <w:rPr>
          <w:rFonts w:ascii="ＭＳ 明朝" w:eastAsia="ＭＳ 明朝" w:hAnsi="ＭＳ 明朝" w:hint="eastAsia"/>
        </w:rPr>
        <w:t>明らかに</w:t>
      </w:r>
      <w:r w:rsidR="000E3264" w:rsidRPr="00F54423">
        <w:rPr>
          <w:rFonts w:ascii="ＭＳ 明朝" w:eastAsia="ＭＳ 明朝" w:hAnsi="ＭＳ 明朝" w:hint="eastAsia"/>
        </w:rPr>
        <w:t>従来の解釈を</w:t>
      </w:r>
      <w:r w:rsidR="000E3264" w:rsidRPr="00F54423">
        <w:rPr>
          <w:rFonts w:ascii="ＭＳ 明朝" w:eastAsia="ＭＳ 明朝" w:hAnsi="ＭＳ 明朝"/>
        </w:rPr>
        <w:t>180度転換</w:t>
      </w:r>
      <w:r w:rsidR="00975EE0" w:rsidRPr="00F54423">
        <w:rPr>
          <w:rFonts w:ascii="ＭＳ 明朝" w:eastAsia="ＭＳ 明朝" w:hAnsi="ＭＳ 明朝" w:hint="eastAsia"/>
        </w:rPr>
        <w:t>し、専守防衛を放棄</w:t>
      </w:r>
      <w:r w:rsidR="000E3264" w:rsidRPr="00F54423">
        <w:rPr>
          <w:rFonts w:ascii="ＭＳ 明朝" w:eastAsia="ＭＳ 明朝" w:hAnsi="ＭＳ 明朝"/>
        </w:rPr>
        <w:t>する</w:t>
      </w:r>
      <w:r w:rsidR="00975EE0" w:rsidRPr="00F54423">
        <w:rPr>
          <w:rFonts w:ascii="ＭＳ 明朝" w:eastAsia="ＭＳ 明朝" w:hAnsi="ＭＳ 明朝" w:hint="eastAsia"/>
        </w:rPr>
        <w:t>もの</w:t>
      </w:r>
      <w:r w:rsidR="00F67BA9" w:rsidRPr="00F54423">
        <w:rPr>
          <w:rFonts w:ascii="ＭＳ 明朝" w:eastAsia="ＭＳ 明朝" w:hAnsi="ＭＳ 明朝" w:hint="eastAsia"/>
        </w:rPr>
        <w:t>である</w:t>
      </w:r>
      <w:r w:rsidR="00A63EE4" w:rsidRPr="00F54423">
        <w:rPr>
          <w:rFonts w:ascii="ＭＳ 明朝" w:eastAsia="ＭＳ 明朝" w:hAnsi="ＭＳ 明朝" w:hint="eastAsia"/>
        </w:rPr>
        <w:t>。</w:t>
      </w:r>
    </w:p>
    <w:p w14:paraId="2C4DB565" w14:textId="17CF60B0" w:rsidR="001C42C5" w:rsidRPr="00F54423" w:rsidRDefault="002B34D9" w:rsidP="00E26820">
      <w:pPr>
        <w:rPr>
          <w:rFonts w:ascii="ＭＳ 明朝" w:eastAsia="ＭＳ 明朝" w:hAnsi="ＭＳ 明朝"/>
        </w:rPr>
      </w:pPr>
      <w:r w:rsidRPr="00F54423">
        <w:rPr>
          <w:rFonts w:ascii="ＭＳ 明朝" w:eastAsia="ＭＳ 明朝" w:hAnsi="ＭＳ 明朝" w:hint="eastAsia"/>
        </w:rPr>
        <w:t xml:space="preserve">　</w:t>
      </w:r>
      <w:r w:rsidR="00A63EE4" w:rsidRPr="00F54423">
        <w:rPr>
          <w:rFonts w:ascii="ＭＳ 明朝" w:eastAsia="ＭＳ 明朝" w:hAnsi="ＭＳ 明朝" w:hint="eastAsia"/>
        </w:rPr>
        <w:t>さらに、</w:t>
      </w:r>
      <w:r w:rsidR="00975EE0" w:rsidRPr="00F54423">
        <w:rPr>
          <w:rFonts w:ascii="ＭＳ 明朝" w:eastAsia="ＭＳ 明朝" w:hAnsi="ＭＳ 明朝" w:hint="eastAsia"/>
        </w:rPr>
        <w:t>三要件では「我が国」のみならず「我が国と密接な関係にある他国」に対する武力攻撃も対象となって</w:t>
      </w:r>
      <w:r w:rsidR="00436EAD">
        <w:rPr>
          <w:rFonts w:ascii="ＭＳ 明朝" w:eastAsia="ＭＳ 明朝" w:hAnsi="ＭＳ 明朝" w:hint="eastAsia"/>
        </w:rPr>
        <w:t>いる。</w:t>
      </w:r>
      <w:r w:rsidR="00975EE0" w:rsidRPr="00F54423">
        <w:rPr>
          <w:rFonts w:ascii="ＭＳ 明朝" w:eastAsia="ＭＳ 明朝" w:hAnsi="ＭＳ 明朝" w:hint="eastAsia"/>
        </w:rPr>
        <w:t>3文書は「日米同盟の強化」「同志国等との連携」を掲げており、台湾有事などに言及しているのであるから、集団的自衛権の行使</w:t>
      </w:r>
      <w:r w:rsidR="00436EAD">
        <w:rPr>
          <w:rFonts w:ascii="ＭＳ 明朝" w:eastAsia="ＭＳ 明朝" w:hAnsi="ＭＳ 明朝" w:hint="eastAsia"/>
        </w:rPr>
        <w:t>が</w:t>
      </w:r>
      <w:r w:rsidR="00975EE0" w:rsidRPr="00F54423">
        <w:rPr>
          <w:rFonts w:ascii="ＭＳ 明朝" w:eastAsia="ＭＳ 明朝" w:hAnsi="ＭＳ 明朝" w:hint="eastAsia"/>
        </w:rPr>
        <w:t>現実の可能性となっており、その前提で敵基地攻撃能力を保有するのである。このように、3文書の決定は</w:t>
      </w:r>
      <w:r w:rsidR="00995177" w:rsidRPr="00F54423">
        <w:rPr>
          <w:rFonts w:ascii="ＭＳ 明朝" w:eastAsia="ＭＳ 明朝" w:hAnsi="ＭＳ 明朝" w:hint="eastAsia"/>
        </w:rPr>
        <w:t>、</w:t>
      </w:r>
      <w:r w:rsidR="00975EE0" w:rsidRPr="00F54423">
        <w:rPr>
          <w:rFonts w:ascii="ＭＳ 明朝" w:eastAsia="ＭＳ 明朝" w:hAnsi="ＭＳ 明朝" w:hint="eastAsia"/>
        </w:rPr>
        <w:t>専守防衛を放棄し</w:t>
      </w:r>
      <w:r w:rsidR="00995177" w:rsidRPr="00F54423">
        <w:rPr>
          <w:rFonts w:ascii="ＭＳ 明朝" w:eastAsia="ＭＳ 明朝" w:hAnsi="ＭＳ 明朝" w:hint="eastAsia"/>
        </w:rPr>
        <w:t>集団的自衛権</w:t>
      </w:r>
      <w:r w:rsidR="00975EE0" w:rsidRPr="00F54423">
        <w:rPr>
          <w:rFonts w:ascii="ＭＳ 明朝" w:eastAsia="ＭＳ 明朝" w:hAnsi="ＭＳ 明朝" w:hint="eastAsia"/>
        </w:rPr>
        <w:t>を行使して</w:t>
      </w:r>
      <w:r w:rsidR="00995177" w:rsidRPr="00F54423">
        <w:rPr>
          <w:rFonts w:ascii="ＭＳ 明朝" w:eastAsia="ＭＳ 明朝" w:hAnsi="ＭＳ 明朝" w:hint="eastAsia"/>
        </w:rPr>
        <w:t>他国に脅威を与える</w:t>
      </w:r>
      <w:r w:rsidR="00F67BA9" w:rsidRPr="00F54423">
        <w:rPr>
          <w:rFonts w:ascii="ＭＳ 明朝" w:eastAsia="ＭＳ 明朝" w:hAnsi="ＭＳ 明朝" w:hint="eastAsia"/>
        </w:rPr>
        <w:t>、</w:t>
      </w:r>
      <w:r w:rsidR="00995177" w:rsidRPr="00F54423">
        <w:rPr>
          <w:rFonts w:ascii="ＭＳ 明朝" w:eastAsia="ＭＳ 明朝" w:hAnsi="ＭＳ 明朝" w:hint="eastAsia"/>
        </w:rPr>
        <w:t>軍事大国への</w:t>
      </w:r>
      <w:r w:rsidR="001C42C5" w:rsidRPr="00F54423">
        <w:rPr>
          <w:rFonts w:ascii="ＭＳ 明朝" w:eastAsia="ＭＳ 明朝" w:hAnsi="ＭＳ 明朝" w:hint="eastAsia"/>
        </w:rPr>
        <w:t>歴史的転換と言え</w:t>
      </w:r>
      <w:r w:rsidR="000C21A3" w:rsidRPr="00F54423">
        <w:rPr>
          <w:rFonts w:ascii="ＭＳ 明朝" w:eastAsia="ＭＳ 明朝" w:hAnsi="ＭＳ 明朝" w:hint="eastAsia"/>
        </w:rPr>
        <w:t>る。力と力の</w:t>
      </w:r>
      <w:r w:rsidR="00776CE4" w:rsidRPr="00F54423">
        <w:rPr>
          <w:rFonts w:ascii="ＭＳ 明朝" w:eastAsia="ＭＳ 明朝" w:hAnsi="ＭＳ 明朝" w:hint="eastAsia"/>
        </w:rPr>
        <w:t>応酬の</w:t>
      </w:r>
      <w:r w:rsidR="000C21A3" w:rsidRPr="00F54423">
        <w:rPr>
          <w:rFonts w:ascii="ＭＳ 明朝" w:eastAsia="ＭＳ 明朝" w:hAnsi="ＭＳ 明朝" w:hint="eastAsia"/>
        </w:rPr>
        <w:t>悪循環は</w:t>
      </w:r>
      <w:r w:rsidR="00776CE4" w:rsidRPr="00F54423">
        <w:rPr>
          <w:rFonts w:ascii="ＭＳ 明朝" w:eastAsia="ＭＳ 明朝" w:hAnsi="ＭＳ 明朝" w:hint="eastAsia"/>
        </w:rPr>
        <w:t>、</w:t>
      </w:r>
      <w:r w:rsidR="000A04F7" w:rsidRPr="00F54423">
        <w:rPr>
          <w:rFonts w:ascii="ＭＳ 明朝" w:eastAsia="ＭＳ 明朝" w:hAnsi="ＭＳ 明朝" w:hint="eastAsia"/>
        </w:rPr>
        <w:t>憲法９条や憲法の定める国際協調主義（憲法前文および</w:t>
      </w:r>
      <w:r w:rsidR="00F67BA9" w:rsidRPr="00F54423">
        <w:rPr>
          <w:rFonts w:ascii="ＭＳ 明朝" w:eastAsia="ＭＳ 明朝" w:hAnsi="ＭＳ 明朝" w:hint="eastAsia"/>
        </w:rPr>
        <w:t>9</w:t>
      </w:r>
      <w:r w:rsidR="00F67BA9" w:rsidRPr="00F54423">
        <w:rPr>
          <w:rFonts w:ascii="ＭＳ 明朝" w:eastAsia="ＭＳ 明朝" w:hAnsi="ＭＳ 明朝"/>
        </w:rPr>
        <w:t>8</w:t>
      </w:r>
      <w:r w:rsidR="000A04F7" w:rsidRPr="00F54423">
        <w:rPr>
          <w:rFonts w:ascii="ＭＳ 明朝" w:eastAsia="ＭＳ 明朝" w:hAnsi="ＭＳ 明朝" w:hint="eastAsia"/>
        </w:rPr>
        <w:t>条）に反することにな</w:t>
      </w:r>
      <w:r w:rsidR="00F67BA9" w:rsidRPr="00F54423">
        <w:rPr>
          <w:rFonts w:ascii="ＭＳ 明朝" w:eastAsia="ＭＳ 明朝" w:hAnsi="ＭＳ 明朝" w:hint="eastAsia"/>
        </w:rPr>
        <w:t>る。それは</w:t>
      </w:r>
      <w:r w:rsidR="00621953" w:rsidRPr="00F54423">
        <w:rPr>
          <w:rFonts w:ascii="ＭＳ 明朝" w:eastAsia="ＭＳ 明朝" w:hAnsi="ＭＳ 明朝" w:hint="eastAsia"/>
        </w:rPr>
        <w:t>また、ロシアのウクライナ侵攻でも明らかになった</w:t>
      </w:r>
      <w:r w:rsidR="00F67BA9" w:rsidRPr="00F54423">
        <w:rPr>
          <w:rFonts w:ascii="ＭＳ 明朝" w:eastAsia="ＭＳ 明朝" w:hAnsi="ＭＳ 明朝" w:hint="eastAsia"/>
        </w:rPr>
        <w:t>とおり</w:t>
      </w:r>
      <w:r w:rsidR="00621953" w:rsidRPr="00F54423">
        <w:rPr>
          <w:rFonts w:ascii="ＭＳ 明朝" w:eastAsia="ＭＳ 明朝" w:hAnsi="ＭＳ 明朝" w:hint="eastAsia"/>
        </w:rPr>
        <w:t>、</w:t>
      </w:r>
      <w:r w:rsidR="000C21A3" w:rsidRPr="00F54423">
        <w:rPr>
          <w:rFonts w:ascii="ＭＳ 明朝" w:eastAsia="ＭＳ 明朝" w:hAnsi="ＭＳ 明朝" w:hint="eastAsia"/>
        </w:rPr>
        <w:t>平和の破壊</w:t>
      </w:r>
      <w:r w:rsidR="00F67BA9" w:rsidRPr="00F54423">
        <w:rPr>
          <w:rFonts w:ascii="ＭＳ 明朝" w:eastAsia="ＭＳ 明朝" w:hAnsi="ＭＳ 明朝" w:hint="eastAsia"/>
        </w:rPr>
        <w:t>以外</w:t>
      </w:r>
      <w:r w:rsidR="000C21A3" w:rsidRPr="00F54423">
        <w:rPr>
          <w:rFonts w:ascii="ＭＳ 明朝" w:eastAsia="ＭＳ 明朝" w:hAnsi="ＭＳ 明朝" w:hint="eastAsia"/>
        </w:rPr>
        <w:t>のなにものでもない。</w:t>
      </w:r>
    </w:p>
    <w:p w14:paraId="1297B9A4" w14:textId="61C60C0F" w:rsidR="00B02274" w:rsidRPr="00F54423" w:rsidRDefault="00860B09" w:rsidP="00F0673D">
      <w:pPr>
        <w:ind w:firstLineChars="100" w:firstLine="210"/>
        <w:rPr>
          <w:rFonts w:ascii="ＭＳ 明朝" w:eastAsia="ＭＳ 明朝" w:hAnsi="ＭＳ 明朝"/>
        </w:rPr>
      </w:pPr>
      <w:r w:rsidRPr="00F54423">
        <w:rPr>
          <w:rFonts w:ascii="ＭＳ 明朝" w:eastAsia="ＭＳ 明朝" w:hAnsi="ＭＳ 明朝" w:hint="eastAsia"/>
        </w:rPr>
        <w:t>加えて、</w:t>
      </w:r>
      <w:r w:rsidR="000E3264" w:rsidRPr="00F54423">
        <w:rPr>
          <w:rFonts w:ascii="ＭＳ 明朝" w:eastAsia="ＭＳ 明朝" w:hAnsi="ＭＳ 明朝"/>
        </w:rPr>
        <w:t>敵基地攻撃能力を柱</w:t>
      </w:r>
      <w:r w:rsidRPr="00F54423">
        <w:rPr>
          <w:rFonts w:ascii="ＭＳ 明朝" w:eastAsia="ＭＳ 明朝" w:hAnsi="ＭＳ 明朝" w:hint="eastAsia"/>
        </w:rPr>
        <w:t>とし、</w:t>
      </w:r>
      <w:r w:rsidRPr="00F54423">
        <w:rPr>
          <w:rFonts w:ascii="ＭＳ 明朝" w:eastAsia="ＭＳ 明朝" w:hAnsi="ＭＳ 明朝" w:hint="eastAsia"/>
        </w:rPr>
        <w:t>「</w:t>
      </w:r>
      <w:r w:rsidRPr="00F54423">
        <w:rPr>
          <w:rFonts w:ascii="ＭＳ 明朝" w:eastAsia="ＭＳ 明朝" w:hAnsi="ＭＳ 明朝"/>
        </w:rPr>
        <w:t>戦後の防衛政策の大きな転換点となる</w:t>
      </w:r>
      <w:r w:rsidRPr="00F54423">
        <w:rPr>
          <w:rFonts w:ascii="ＭＳ 明朝" w:eastAsia="ＭＳ 明朝" w:hAnsi="ＭＳ 明朝" w:hint="eastAsia"/>
        </w:rPr>
        <w:t>」と明記</w:t>
      </w:r>
      <w:r w:rsidRPr="00F54423">
        <w:rPr>
          <w:rFonts w:ascii="ＭＳ 明朝" w:eastAsia="ＭＳ 明朝" w:hAnsi="ＭＳ 明朝" w:hint="eastAsia"/>
        </w:rPr>
        <w:t>されている</w:t>
      </w:r>
      <w:r w:rsidR="000E3264" w:rsidRPr="00F54423">
        <w:rPr>
          <w:rFonts w:ascii="ＭＳ 明朝" w:eastAsia="ＭＳ 明朝" w:hAnsi="ＭＳ 明朝"/>
        </w:rPr>
        <w:t>３文書を、国会に何ら諮ることなく閣議決定</w:t>
      </w:r>
      <w:r w:rsidR="00995177" w:rsidRPr="00F54423">
        <w:rPr>
          <w:rFonts w:ascii="ＭＳ 明朝" w:eastAsia="ＭＳ 明朝" w:hAnsi="ＭＳ 明朝" w:hint="eastAsia"/>
        </w:rPr>
        <w:t>した</w:t>
      </w:r>
      <w:r w:rsidR="000E3264" w:rsidRPr="00F54423">
        <w:rPr>
          <w:rFonts w:ascii="ＭＳ 明朝" w:eastAsia="ＭＳ 明朝" w:hAnsi="ＭＳ 明朝"/>
        </w:rPr>
        <w:t>ことは</w:t>
      </w:r>
      <w:r w:rsidRPr="00F54423">
        <w:rPr>
          <w:rFonts w:ascii="ＭＳ 明朝" w:eastAsia="ＭＳ 明朝" w:hAnsi="ＭＳ 明朝" w:hint="eastAsia"/>
        </w:rPr>
        <w:t>、</w:t>
      </w:r>
      <w:r w:rsidRPr="00F54423">
        <w:rPr>
          <w:rFonts w:ascii="ＭＳ 明朝" w:eastAsia="ＭＳ 明朝" w:hAnsi="ＭＳ 明朝" w:hint="eastAsia"/>
        </w:rPr>
        <w:t>手続面</w:t>
      </w:r>
      <w:r w:rsidRPr="00F54423">
        <w:rPr>
          <w:rFonts w:ascii="ＭＳ 明朝" w:eastAsia="ＭＳ 明朝" w:hAnsi="ＭＳ 明朝" w:hint="eastAsia"/>
        </w:rPr>
        <w:t>においても</w:t>
      </w:r>
      <w:r w:rsidR="000E3264" w:rsidRPr="00F54423">
        <w:rPr>
          <w:rFonts w:ascii="ＭＳ 明朝" w:eastAsia="ＭＳ 明朝" w:hAnsi="ＭＳ 明朝"/>
        </w:rPr>
        <w:t>断じて許され</w:t>
      </w:r>
      <w:r w:rsidRPr="00F54423">
        <w:rPr>
          <w:rFonts w:ascii="ＭＳ 明朝" w:eastAsia="ＭＳ 明朝" w:hAnsi="ＭＳ 明朝" w:hint="eastAsia"/>
        </w:rPr>
        <w:t>ない。</w:t>
      </w:r>
      <w:r w:rsidR="001C42C5" w:rsidRPr="00F54423">
        <w:rPr>
          <w:rFonts w:ascii="ＭＳ 明朝" w:eastAsia="ＭＳ 明朝" w:hAnsi="ＭＳ 明朝" w:hint="eastAsia"/>
        </w:rPr>
        <w:t>議会制民主主義の破壊であり、</w:t>
      </w:r>
      <w:r w:rsidR="000E3264" w:rsidRPr="00F54423">
        <w:rPr>
          <w:rFonts w:ascii="ＭＳ 明朝" w:eastAsia="ＭＳ 明朝" w:hAnsi="ＭＳ 明朝"/>
        </w:rPr>
        <w:t>違憲行為そのものである。</w:t>
      </w:r>
      <w:r w:rsidR="00436EAD">
        <w:rPr>
          <w:rFonts w:ascii="ＭＳ 明朝" w:eastAsia="ＭＳ 明朝" w:hAnsi="ＭＳ 明朝" w:hint="eastAsia"/>
        </w:rPr>
        <w:t>岸田内閣の振る舞いは、</w:t>
      </w:r>
      <w:r w:rsidR="00B65B7C" w:rsidRPr="00F54423">
        <w:rPr>
          <w:rFonts w:ascii="ＭＳ 明朝" w:eastAsia="ＭＳ 明朝" w:hAnsi="ＭＳ 明朝" w:hint="eastAsia"/>
        </w:rPr>
        <w:t>立憲主義破壊も極まる。</w:t>
      </w:r>
      <w:r w:rsidR="00317709" w:rsidRPr="00F54423">
        <w:rPr>
          <w:rFonts w:ascii="ＭＳ 明朝" w:eastAsia="ＭＳ 明朝" w:hAnsi="ＭＳ 明朝" w:hint="eastAsia"/>
        </w:rPr>
        <w:t>憲法12条</w:t>
      </w:r>
      <w:r w:rsidR="00975EE0" w:rsidRPr="00F54423">
        <w:rPr>
          <w:rFonts w:ascii="ＭＳ 明朝" w:eastAsia="ＭＳ 明朝" w:hAnsi="ＭＳ 明朝" w:hint="eastAsia"/>
        </w:rPr>
        <w:t>は</w:t>
      </w:r>
      <w:r w:rsidR="00317709" w:rsidRPr="00F54423">
        <w:rPr>
          <w:rFonts w:ascii="ＭＳ 明朝" w:eastAsia="ＭＳ 明朝" w:hAnsi="ＭＳ 明朝" w:hint="eastAsia"/>
        </w:rPr>
        <w:t>「この憲法が国民に保障する自由及び権利は、国民の不断の努力によっ</w:t>
      </w:r>
      <w:r w:rsidR="00317709" w:rsidRPr="00F54423">
        <w:rPr>
          <w:rFonts w:ascii="ＭＳ 明朝" w:eastAsia="ＭＳ 明朝" w:hAnsi="ＭＳ 明朝"/>
        </w:rPr>
        <w:t>て、これを保持しなければならない」</w:t>
      </w:r>
      <w:r w:rsidR="00B02274" w:rsidRPr="00F54423">
        <w:rPr>
          <w:rFonts w:ascii="ＭＳ 明朝" w:eastAsia="ＭＳ 明朝" w:hAnsi="ＭＳ 明朝" w:hint="eastAsia"/>
        </w:rPr>
        <w:t>と規定している。</w:t>
      </w:r>
      <w:r w:rsidR="00975EE0" w:rsidRPr="00F54423">
        <w:rPr>
          <w:rFonts w:ascii="ＭＳ 明朝" w:eastAsia="ＭＳ 明朝" w:hAnsi="ＭＳ 明朝" w:hint="eastAsia"/>
        </w:rPr>
        <w:t>このことを想起し、</w:t>
      </w:r>
      <w:r w:rsidR="00776CE4" w:rsidRPr="00F54423">
        <w:rPr>
          <w:rFonts w:ascii="ＭＳ 明朝" w:eastAsia="ＭＳ 明朝" w:hAnsi="ＭＳ 明朝" w:hint="eastAsia"/>
        </w:rPr>
        <w:t>今こそ私たち</w:t>
      </w:r>
      <w:r w:rsidR="00B02274" w:rsidRPr="00F54423">
        <w:rPr>
          <w:rFonts w:ascii="ＭＳ 明朝" w:eastAsia="ＭＳ 明朝" w:hAnsi="ＭＳ 明朝" w:hint="eastAsia"/>
        </w:rPr>
        <w:t>は、憲法を破壊する政府・与党の行為に抵抗する</w:t>
      </w:r>
      <w:r w:rsidR="00776CE4" w:rsidRPr="00F54423">
        <w:rPr>
          <w:rFonts w:ascii="ＭＳ 明朝" w:eastAsia="ＭＳ 明朝" w:hAnsi="ＭＳ 明朝" w:hint="eastAsia"/>
        </w:rPr>
        <w:t>ときである</w:t>
      </w:r>
      <w:r w:rsidR="00B02274" w:rsidRPr="00F54423">
        <w:rPr>
          <w:rFonts w:ascii="ＭＳ 明朝" w:eastAsia="ＭＳ 明朝" w:hAnsi="ＭＳ 明朝" w:hint="eastAsia"/>
        </w:rPr>
        <w:t>。</w:t>
      </w:r>
    </w:p>
    <w:p w14:paraId="19E44BD5" w14:textId="3CF6E7D4" w:rsidR="00B02274" w:rsidRPr="00F54423" w:rsidRDefault="00B02274" w:rsidP="00543016">
      <w:pPr>
        <w:ind w:firstLineChars="100" w:firstLine="210"/>
        <w:rPr>
          <w:rFonts w:ascii="ＭＳ 明朝" w:eastAsia="ＭＳ 明朝" w:hAnsi="ＭＳ 明朝"/>
        </w:rPr>
      </w:pPr>
    </w:p>
    <w:p w14:paraId="67287B77" w14:textId="3A26AD9E" w:rsidR="00E26820" w:rsidRPr="00F54423" w:rsidRDefault="00E26820" w:rsidP="00E26820">
      <w:pPr>
        <w:rPr>
          <w:rFonts w:ascii="ＭＳ 明朝" w:eastAsia="ＭＳ 明朝" w:hAnsi="ＭＳ 明朝"/>
        </w:rPr>
      </w:pPr>
      <w:r w:rsidRPr="00F54423">
        <w:rPr>
          <w:rFonts w:ascii="ＭＳ ゴシック" w:eastAsia="ＭＳ ゴシック" w:hAnsi="ＭＳ ゴシック"/>
        </w:rPr>
        <w:t xml:space="preserve">4. </w:t>
      </w:r>
      <w:r w:rsidRPr="00F54423">
        <w:rPr>
          <w:rFonts w:ascii="ＭＳ 明朝" w:eastAsia="ＭＳ 明朝" w:hAnsi="ＭＳ 明朝" w:hint="eastAsia"/>
        </w:rPr>
        <w:t>3文書は、「我が国自身の防衛体制の強化」に加えて、「日米同盟による共同抑止・対処」と「同志国等との連携」を「防衛の基本方針」に掲げている。</w:t>
      </w:r>
    </w:p>
    <w:p w14:paraId="361B5381" w14:textId="197ED8CE" w:rsidR="00ED7C78" w:rsidRPr="00F54423" w:rsidRDefault="00CF3F87" w:rsidP="00ED7C78">
      <w:pPr>
        <w:ind w:firstLineChars="100" w:firstLine="210"/>
        <w:rPr>
          <w:rFonts w:ascii="ＭＳ 明朝" w:eastAsia="ＭＳ 明朝" w:hAnsi="ＭＳ 明朝"/>
        </w:rPr>
      </w:pPr>
      <w:r w:rsidRPr="00F54423">
        <w:rPr>
          <w:rFonts w:ascii="ＭＳ 明朝" w:eastAsia="ＭＳ 明朝" w:hAnsi="ＭＳ 明朝"/>
        </w:rPr>
        <w:t>NDS</w:t>
      </w:r>
      <w:r w:rsidRPr="00F54423">
        <w:rPr>
          <w:rFonts w:ascii="ＭＳ 明朝" w:eastAsia="ＭＳ 明朝" w:hAnsi="ＭＳ 明朝" w:hint="eastAsia"/>
        </w:rPr>
        <w:t>は</w:t>
      </w:r>
      <w:r w:rsidR="00AE4F7B" w:rsidRPr="00F54423">
        <w:rPr>
          <w:rFonts w:ascii="ＭＳ 明朝" w:eastAsia="ＭＳ 明朝" w:hAnsi="ＭＳ 明朝" w:hint="eastAsia"/>
        </w:rPr>
        <w:t>「普遍的価値を共有しない一部の国家は、独自の歴史観・価値観に基づき、既存の国際秩序の修正を図ろうとする動きを見せている」として</w:t>
      </w:r>
      <w:r w:rsidRPr="00F54423">
        <w:rPr>
          <w:rFonts w:ascii="ＭＳ 明朝" w:eastAsia="ＭＳ 明朝" w:hAnsi="ＭＳ 明朝" w:hint="eastAsia"/>
        </w:rPr>
        <w:t>、</w:t>
      </w:r>
      <w:r w:rsidR="009115D5" w:rsidRPr="00F54423">
        <w:rPr>
          <w:rFonts w:ascii="ＭＳ 明朝" w:eastAsia="ＭＳ 明朝" w:hAnsi="ＭＳ 明朝" w:hint="eastAsia"/>
        </w:rPr>
        <w:t>軍事ブロック</w:t>
      </w:r>
      <w:r w:rsidR="00975EE0" w:rsidRPr="00F54423">
        <w:rPr>
          <w:rFonts w:ascii="ＭＳ 明朝" w:eastAsia="ＭＳ 明朝" w:hAnsi="ＭＳ 明朝" w:hint="eastAsia"/>
        </w:rPr>
        <w:t>である</w:t>
      </w:r>
      <w:r w:rsidR="009115D5" w:rsidRPr="00F54423">
        <w:rPr>
          <w:rFonts w:ascii="ＭＳ 明朝" w:eastAsia="ＭＳ 明朝" w:hAnsi="ＭＳ 明朝" w:hint="eastAsia"/>
        </w:rPr>
        <w:t>オーカス（AUKUS豪・英・米）</w:t>
      </w:r>
      <w:r w:rsidR="00436EAD">
        <w:rPr>
          <w:rFonts w:ascii="ＭＳ 明朝" w:eastAsia="ＭＳ 明朝" w:hAnsi="ＭＳ 明朝" w:hint="eastAsia"/>
        </w:rPr>
        <w:t>に</w:t>
      </w:r>
      <w:r w:rsidR="009115D5" w:rsidRPr="00F54423">
        <w:rPr>
          <w:rFonts w:ascii="ＭＳ 明朝" w:eastAsia="ＭＳ 明朝" w:hAnsi="ＭＳ 明朝" w:hint="eastAsia"/>
        </w:rPr>
        <w:t>同調し、</w:t>
      </w:r>
      <w:r w:rsidR="00975EE0" w:rsidRPr="00F54423">
        <w:rPr>
          <w:rFonts w:ascii="ＭＳ 明朝" w:eastAsia="ＭＳ 明朝" w:hAnsi="ＭＳ 明朝" w:hint="eastAsia"/>
        </w:rPr>
        <w:t>自ら</w:t>
      </w:r>
      <w:r w:rsidR="009115D5" w:rsidRPr="00F54423">
        <w:rPr>
          <w:rFonts w:ascii="ＭＳ 明朝" w:eastAsia="ＭＳ 明朝" w:hAnsi="ＭＳ 明朝" w:hint="eastAsia"/>
        </w:rPr>
        <w:t>軍事ブロック</w:t>
      </w:r>
      <w:r w:rsidR="00975EE0" w:rsidRPr="00F54423">
        <w:rPr>
          <w:rFonts w:ascii="ＭＳ 明朝" w:eastAsia="ＭＳ 明朝" w:hAnsi="ＭＳ 明朝" w:hint="eastAsia"/>
        </w:rPr>
        <w:t>である</w:t>
      </w:r>
      <w:r w:rsidR="00995177" w:rsidRPr="00F54423">
        <w:rPr>
          <w:rFonts w:ascii="ＭＳ 明朝" w:eastAsia="ＭＳ 明朝" w:hAnsi="ＭＳ 明朝" w:hint="eastAsia"/>
        </w:rPr>
        <w:t>クワッド</w:t>
      </w:r>
      <w:r w:rsidR="009115D5" w:rsidRPr="00F54423">
        <w:rPr>
          <w:rFonts w:ascii="ＭＳ 明朝" w:eastAsia="ＭＳ 明朝" w:hAnsi="ＭＳ 明朝" w:hint="eastAsia"/>
        </w:rPr>
        <w:t>（QUAD日・米・豪・印）を</w:t>
      </w:r>
      <w:r w:rsidR="00975EE0" w:rsidRPr="00F54423">
        <w:rPr>
          <w:rFonts w:ascii="ＭＳ 明朝" w:eastAsia="ＭＳ 明朝" w:hAnsi="ＭＳ 明朝" w:hint="eastAsia"/>
        </w:rPr>
        <w:t>構成し</w:t>
      </w:r>
      <w:r w:rsidR="009115D5" w:rsidRPr="00F54423">
        <w:rPr>
          <w:rFonts w:ascii="ＭＳ 明朝" w:eastAsia="ＭＳ 明朝" w:hAnsi="ＭＳ 明朝" w:hint="eastAsia"/>
        </w:rPr>
        <w:t>推進している。</w:t>
      </w:r>
      <w:r w:rsidR="003E7F09" w:rsidRPr="00F54423">
        <w:rPr>
          <w:rFonts w:ascii="ＭＳ 明朝" w:eastAsia="ＭＳ 明朝" w:hAnsi="ＭＳ 明朝" w:hint="eastAsia"/>
        </w:rPr>
        <w:t>その上で</w:t>
      </w:r>
      <w:r w:rsidR="00860B09" w:rsidRPr="00F54423">
        <w:rPr>
          <w:rFonts w:ascii="ＭＳ 明朝" w:eastAsia="ＭＳ 明朝" w:hAnsi="ＭＳ 明朝" w:hint="eastAsia"/>
        </w:rPr>
        <w:t>、</w:t>
      </w:r>
      <w:r w:rsidR="00AE4F7B" w:rsidRPr="00F54423">
        <w:rPr>
          <w:rFonts w:ascii="ＭＳ 明朝" w:eastAsia="ＭＳ 明朝" w:hAnsi="ＭＳ 明朝"/>
        </w:rPr>
        <w:t>FOIP（</w:t>
      </w:r>
      <w:r w:rsidR="003E7F09" w:rsidRPr="00F54423">
        <w:rPr>
          <w:rFonts w:ascii="ＭＳ 明朝" w:eastAsia="ＭＳ 明朝" w:hAnsi="ＭＳ 明朝" w:hint="eastAsia"/>
        </w:rPr>
        <w:t>Free and</w:t>
      </w:r>
      <w:r w:rsidR="003E7F09" w:rsidRPr="00F54423">
        <w:rPr>
          <w:rFonts w:ascii="ＭＳ 明朝" w:eastAsia="ＭＳ 明朝" w:hAnsi="ＭＳ 明朝"/>
        </w:rPr>
        <w:t xml:space="preserve"> Open Indo-Pacific</w:t>
      </w:r>
      <w:r w:rsidR="00AE4F7B" w:rsidRPr="00F54423">
        <w:rPr>
          <w:rFonts w:ascii="ＭＳ 明朝" w:eastAsia="ＭＳ 明朝" w:hAnsi="ＭＳ 明朝"/>
        </w:rPr>
        <w:t>自由で開かれたインド太平洋）</w:t>
      </w:r>
      <w:r w:rsidR="00AE4F7B" w:rsidRPr="00F54423">
        <w:rPr>
          <w:rFonts w:ascii="ＭＳ 明朝" w:eastAsia="ＭＳ 明朝" w:hAnsi="ＭＳ 明朝" w:hint="eastAsia"/>
        </w:rPr>
        <w:t>を</w:t>
      </w:r>
      <w:r w:rsidR="00995177" w:rsidRPr="00F54423">
        <w:rPr>
          <w:rFonts w:ascii="ＭＳ 明朝" w:eastAsia="ＭＳ 明朝" w:hAnsi="ＭＳ 明朝" w:hint="eastAsia"/>
        </w:rPr>
        <w:t>実現すべく</w:t>
      </w:r>
      <w:r w:rsidR="00860B09" w:rsidRPr="00F54423">
        <w:rPr>
          <w:rFonts w:ascii="ＭＳ 明朝" w:eastAsia="ＭＳ 明朝" w:hAnsi="ＭＳ 明朝" w:hint="eastAsia"/>
        </w:rPr>
        <w:t>、</w:t>
      </w:r>
      <w:r w:rsidR="00995177" w:rsidRPr="00F54423">
        <w:rPr>
          <w:rFonts w:ascii="ＭＳ 明朝" w:eastAsia="ＭＳ 明朝" w:hAnsi="ＭＳ 明朝" w:hint="eastAsia"/>
        </w:rPr>
        <w:t>排他的な</w:t>
      </w:r>
      <w:r w:rsidR="003A3F89" w:rsidRPr="00F54423">
        <w:rPr>
          <w:rFonts w:ascii="ＭＳ 明朝" w:eastAsia="ＭＳ 明朝" w:hAnsi="ＭＳ 明朝" w:hint="eastAsia"/>
        </w:rPr>
        <w:t>対中国包囲網、</w:t>
      </w:r>
      <w:r w:rsidR="00995177" w:rsidRPr="00F54423">
        <w:rPr>
          <w:rFonts w:ascii="ＭＳ 明朝" w:eastAsia="ＭＳ 明朝" w:hAnsi="ＭＳ 明朝" w:hint="eastAsia"/>
        </w:rPr>
        <w:t>軍事ブロックの形成で米国の対中戦略</w:t>
      </w:r>
      <w:r w:rsidR="001C42C5" w:rsidRPr="00F54423">
        <w:rPr>
          <w:rFonts w:ascii="ＭＳ 明朝" w:eastAsia="ＭＳ 明朝" w:hAnsi="ＭＳ 明朝" w:hint="eastAsia"/>
        </w:rPr>
        <w:t>と</w:t>
      </w:r>
      <w:r w:rsidR="003E7F09" w:rsidRPr="00F54423">
        <w:rPr>
          <w:rFonts w:ascii="ＭＳ 明朝" w:eastAsia="ＭＳ 明朝" w:hAnsi="ＭＳ 明朝" w:hint="eastAsia"/>
        </w:rPr>
        <w:t>一体化</w:t>
      </w:r>
      <w:r w:rsidR="00975EE0" w:rsidRPr="00F54423">
        <w:rPr>
          <w:rFonts w:ascii="ＭＳ 明朝" w:eastAsia="ＭＳ 明朝" w:hAnsi="ＭＳ 明朝" w:hint="eastAsia"/>
        </w:rPr>
        <w:t>する</w:t>
      </w:r>
      <w:r w:rsidR="00860B09" w:rsidRPr="00F54423">
        <w:rPr>
          <w:rFonts w:ascii="ＭＳ 明朝" w:eastAsia="ＭＳ 明朝" w:hAnsi="ＭＳ 明朝" w:hint="eastAsia"/>
        </w:rPr>
        <w:t>方針</w:t>
      </w:r>
      <w:r w:rsidR="003E7F09" w:rsidRPr="00F54423">
        <w:rPr>
          <w:rFonts w:ascii="ＭＳ 明朝" w:eastAsia="ＭＳ 明朝" w:hAnsi="ＭＳ 明朝" w:hint="eastAsia"/>
        </w:rPr>
        <w:t>を表明した。NDSは</w:t>
      </w:r>
      <w:r w:rsidR="001C42C5" w:rsidRPr="00F54423">
        <w:rPr>
          <w:rFonts w:ascii="ＭＳ 明朝" w:eastAsia="ＭＳ 明朝" w:hAnsi="ＭＳ 明朝" w:hint="eastAsia"/>
        </w:rPr>
        <w:t>「自衛隊及び在日米軍が、平素からシームレスかつ効果的に活動できるよ</w:t>
      </w:r>
      <w:r w:rsidR="000C21A3" w:rsidRPr="00F54423">
        <w:rPr>
          <w:rFonts w:ascii="ＭＳ 明朝" w:eastAsia="ＭＳ 明朝" w:hAnsi="ＭＳ 明朝" w:hint="eastAsia"/>
        </w:rPr>
        <w:t>う」</w:t>
      </w:r>
      <w:r w:rsidRPr="00F54423">
        <w:rPr>
          <w:rFonts w:ascii="ＭＳ 明朝" w:eastAsia="ＭＳ 明朝" w:hAnsi="ＭＳ 明朝" w:hint="eastAsia"/>
        </w:rPr>
        <w:t>と述べ、</w:t>
      </w:r>
      <w:r w:rsidR="001C42C5" w:rsidRPr="00F54423">
        <w:rPr>
          <w:rFonts w:ascii="ＭＳ 明朝" w:eastAsia="ＭＳ 明朝" w:hAnsi="ＭＳ 明朝" w:hint="eastAsia"/>
        </w:rPr>
        <w:t>自衛隊</w:t>
      </w:r>
      <w:r w:rsidR="000C21A3" w:rsidRPr="00F54423">
        <w:rPr>
          <w:rFonts w:ascii="ＭＳ 明朝" w:eastAsia="ＭＳ 明朝" w:hAnsi="ＭＳ 明朝" w:hint="eastAsia"/>
        </w:rPr>
        <w:t>が</w:t>
      </w:r>
      <w:r w:rsidR="001C42C5" w:rsidRPr="00F54423">
        <w:rPr>
          <w:rFonts w:ascii="ＭＳ 明朝" w:eastAsia="ＭＳ 明朝" w:hAnsi="ＭＳ 明朝" w:hint="eastAsia"/>
        </w:rPr>
        <w:t>米軍</w:t>
      </w:r>
      <w:r w:rsidR="000C21A3" w:rsidRPr="00F54423">
        <w:rPr>
          <w:rFonts w:ascii="ＭＳ 明朝" w:eastAsia="ＭＳ 明朝" w:hAnsi="ＭＳ 明朝" w:hint="eastAsia"/>
        </w:rPr>
        <w:t>と</w:t>
      </w:r>
      <w:r w:rsidR="001C42C5" w:rsidRPr="00F54423">
        <w:rPr>
          <w:rFonts w:ascii="ＭＳ 明朝" w:eastAsia="ＭＳ 明朝" w:hAnsi="ＭＳ 明朝" w:hint="eastAsia"/>
        </w:rPr>
        <w:t>一体と</w:t>
      </w:r>
      <w:r w:rsidR="000C21A3" w:rsidRPr="00F54423">
        <w:rPr>
          <w:rFonts w:ascii="ＭＳ 明朝" w:eastAsia="ＭＳ 明朝" w:hAnsi="ＭＳ 明朝" w:hint="eastAsia"/>
        </w:rPr>
        <w:t>なり、米軍の補完部隊に</w:t>
      </w:r>
      <w:r w:rsidR="003A3F89" w:rsidRPr="00F54423">
        <w:rPr>
          <w:rFonts w:ascii="ＭＳ 明朝" w:eastAsia="ＭＳ 明朝" w:hAnsi="ＭＳ 明朝" w:hint="eastAsia"/>
        </w:rPr>
        <w:t>な</w:t>
      </w:r>
      <w:r w:rsidR="000C21A3" w:rsidRPr="00F54423">
        <w:rPr>
          <w:rFonts w:ascii="ＭＳ 明朝" w:eastAsia="ＭＳ 明朝" w:hAnsi="ＭＳ 明朝" w:hint="eastAsia"/>
        </w:rPr>
        <w:t>ることを明言し</w:t>
      </w:r>
      <w:r w:rsidR="00860B09" w:rsidRPr="00F54423">
        <w:rPr>
          <w:rFonts w:ascii="ＭＳ 明朝" w:eastAsia="ＭＳ 明朝" w:hAnsi="ＭＳ 明朝" w:hint="eastAsia"/>
        </w:rPr>
        <w:t>ている。このように、</w:t>
      </w:r>
      <w:r w:rsidR="00975EE0" w:rsidRPr="00F54423">
        <w:rPr>
          <w:rFonts w:ascii="ＭＳ 明朝" w:eastAsia="ＭＳ 明朝" w:hAnsi="ＭＳ 明朝" w:hint="eastAsia"/>
        </w:rPr>
        <w:t>露骨な</w:t>
      </w:r>
      <w:r w:rsidR="003A3F89" w:rsidRPr="00F54423">
        <w:rPr>
          <w:rFonts w:ascii="ＭＳ 明朝" w:eastAsia="ＭＳ 明朝" w:hAnsi="ＭＳ 明朝" w:hint="eastAsia"/>
        </w:rPr>
        <w:t>対米従属</w:t>
      </w:r>
      <w:r w:rsidR="00975EE0" w:rsidRPr="00F54423">
        <w:rPr>
          <w:rFonts w:ascii="ＭＳ 明朝" w:eastAsia="ＭＳ 明朝" w:hAnsi="ＭＳ 明朝" w:hint="eastAsia"/>
        </w:rPr>
        <w:t>、</w:t>
      </w:r>
      <w:r w:rsidR="003A3F89" w:rsidRPr="00F54423">
        <w:rPr>
          <w:rFonts w:ascii="ＭＳ 明朝" w:eastAsia="ＭＳ 明朝" w:hAnsi="ＭＳ 明朝" w:hint="eastAsia"/>
        </w:rPr>
        <w:t>自主的外交政策</w:t>
      </w:r>
      <w:r w:rsidR="00975EE0" w:rsidRPr="00F54423">
        <w:rPr>
          <w:rFonts w:ascii="ＭＳ 明朝" w:eastAsia="ＭＳ 明朝" w:hAnsi="ＭＳ 明朝" w:hint="eastAsia"/>
        </w:rPr>
        <w:t>の</w:t>
      </w:r>
      <w:r w:rsidR="003A3F89" w:rsidRPr="00F54423">
        <w:rPr>
          <w:rFonts w:ascii="ＭＳ 明朝" w:eastAsia="ＭＳ 明朝" w:hAnsi="ＭＳ 明朝" w:hint="eastAsia"/>
        </w:rPr>
        <w:t>欠落</w:t>
      </w:r>
      <w:r w:rsidR="00975EE0" w:rsidRPr="00F54423">
        <w:rPr>
          <w:rFonts w:ascii="ＭＳ 明朝" w:eastAsia="ＭＳ 明朝" w:hAnsi="ＭＳ 明朝" w:hint="eastAsia"/>
        </w:rPr>
        <w:t>を本質としている</w:t>
      </w:r>
      <w:r w:rsidR="000C21A3" w:rsidRPr="00F54423">
        <w:rPr>
          <w:rFonts w:ascii="ＭＳ 明朝" w:eastAsia="ＭＳ 明朝" w:hAnsi="ＭＳ 明朝" w:hint="eastAsia"/>
        </w:rPr>
        <w:t>。</w:t>
      </w:r>
    </w:p>
    <w:p w14:paraId="3AB2A315" w14:textId="1B1E412C" w:rsidR="00001E11" w:rsidRPr="00F54423" w:rsidRDefault="00001E11" w:rsidP="00ED7C78">
      <w:pPr>
        <w:ind w:firstLineChars="100" w:firstLine="210"/>
        <w:rPr>
          <w:rFonts w:ascii="ＭＳ 明朝" w:eastAsia="ＭＳ 明朝" w:hAnsi="ＭＳ 明朝"/>
        </w:rPr>
      </w:pPr>
      <w:r w:rsidRPr="00F54423">
        <w:rPr>
          <w:rFonts w:ascii="ＭＳ 明朝" w:eastAsia="ＭＳ 明朝" w:hAnsi="ＭＳ 明朝" w:hint="eastAsia"/>
        </w:rPr>
        <w:t>看過できないのは、3文書</w:t>
      </w:r>
      <w:r w:rsidR="00CE5FE4" w:rsidRPr="00F54423">
        <w:rPr>
          <w:rFonts w:ascii="ＭＳ 明朝" w:eastAsia="ＭＳ 明朝" w:hAnsi="ＭＳ 明朝" w:hint="eastAsia"/>
        </w:rPr>
        <w:t>が</w:t>
      </w:r>
      <w:r w:rsidRPr="00F54423">
        <w:rPr>
          <w:rFonts w:ascii="ＭＳ 明朝" w:eastAsia="ＭＳ 明朝" w:hAnsi="ＭＳ 明朝" w:hint="eastAsia"/>
        </w:rPr>
        <w:t>、琉球列島・九州で急激に進行している自衛隊の基地建設・強化、部隊の新設</w:t>
      </w:r>
      <w:r w:rsidR="00860B09" w:rsidRPr="00F54423">
        <w:rPr>
          <w:rFonts w:ascii="ＭＳ 明朝" w:eastAsia="ＭＳ 明朝" w:hAnsi="ＭＳ 明朝" w:hint="eastAsia"/>
        </w:rPr>
        <w:t>・再編</w:t>
      </w:r>
      <w:r w:rsidRPr="00F54423">
        <w:rPr>
          <w:rFonts w:ascii="ＭＳ 明朝" w:eastAsia="ＭＳ 明朝" w:hAnsi="ＭＳ 明朝" w:hint="eastAsia"/>
        </w:rPr>
        <w:t>強化や、辺野古新基地を</w:t>
      </w:r>
      <w:r w:rsidR="00860B09" w:rsidRPr="00F54423">
        <w:rPr>
          <w:rFonts w:ascii="ＭＳ 明朝" w:eastAsia="ＭＳ 明朝" w:hAnsi="ＭＳ 明朝" w:hint="eastAsia"/>
        </w:rPr>
        <w:t>はじ</w:t>
      </w:r>
      <w:r w:rsidRPr="00F54423">
        <w:rPr>
          <w:rFonts w:ascii="ＭＳ 明朝" w:eastAsia="ＭＳ 明朝" w:hAnsi="ＭＳ 明朝" w:hint="eastAsia"/>
        </w:rPr>
        <w:t>め</w:t>
      </w:r>
      <w:r w:rsidR="00860B09" w:rsidRPr="00F54423">
        <w:rPr>
          <w:rFonts w:ascii="ＭＳ 明朝" w:eastAsia="ＭＳ 明朝" w:hAnsi="ＭＳ 明朝" w:hint="eastAsia"/>
        </w:rPr>
        <w:t>とする</w:t>
      </w:r>
      <w:r w:rsidRPr="00F54423">
        <w:rPr>
          <w:rFonts w:ascii="ＭＳ 明朝" w:eastAsia="ＭＳ 明朝" w:hAnsi="ＭＳ 明朝"/>
        </w:rPr>
        <w:t>SACO</w:t>
      </w:r>
      <w:r w:rsidRPr="00F54423">
        <w:rPr>
          <w:rFonts w:ascii="ＭＳ 明朝" w:eastAsia="ＭＳ 明朝" w:hAnsi="ＭＳ 明朝" w:hint="eastAsia"/>
        </w:rPr>
        <w:t>以来の沖縄における米軍基地の再編強化</w:t>
      </w:r>
      <w:r w:rsidR="00CE5FE4" w:rsidRPr="00F54423">
        <w:rPr>
          <w:rFonts w:ascii="ＭＳ 明朝" w:eastAsia="ＭＳ 明朝" w:hAnsi="ＭＳ 明朝" w:hint="eastAsia"/>
        </w:rPr>
        <w:t>を</w:t>
      </w:r>
      <w:r w:rsidRPr="00F54423">
        <w:rPr>
          <w:rFonts w:ascii="ＭＳ 明朝" w:eastAsia="ＭＳ 明朝" w:hAnsi="ＭＳ 明朝" w:hint="eastAsia"/>
        </w:rPr>
        <w:t>、台湾有事を含む対中国包囲</w:t>
      </w:r>
      <w:r w:rsidR="00CE5FE4" w:rsidRPr="00F54423">
        <w:rPr>
          <w:rFonts w:ascii="ＭＳ 明朝" w:eastAsia="ＭＳ 明朝" w:hAnsi="ＭＳ 明朝" w:hint="eastAsia"/>
        </w:rPr>
        <w:t>の手段</w:t>
      </w:r>
      <w:r w:rsidRPr="00F54423">
        <w:rPr>
          <w:rFonts w:ascii="ＭＳ 明朝" w:eastAsia="ＭＳ 明朝" w:hAnsi="ＭＳ 明朝" w:hint="eastAsia"/>
        </w:rPr>
        <w:t>と</w:t>
      </w:r>
      <w:r w:rsidR="00CE5FE4" w:rsidRPr="00F54423">
        <w:rPr>
          <w:rFonts w:ascii="ＭＳ 明朝" w:eastAsia="ＭＳ 明朝" w:hAnsi="ＭＳ 明朝" w:hint="eastAsia"/>
        </w:rPr>
        <w:t>して位置づけた</w:t>
      </w:r>
      <w:r w:rsidRPr="00F54423">
        <w:rPr>
          <w:rFonts w:ascii="ＭＳ 明朝" w:eastAsia="ＭＳ 明朝" w:hAnsi="ＭＳ 明朝" w:hint="eastAsia"/>
        </w:rPr>
        <w:t>ことである。</w:t>
      </w:r>
      <w:r w:rsidR="00CE5FE4" w:rsidRPr="00F54423">
        <w:rPr>
          <w:rFonts w:ascii="ＭＳ 明朝" w:eastAsia="ＭＳ 明朝" w:hAnsi="ＭＳ 明朝" w:hint="eastAsia"/>
        </w:rPr>
        <w:t>東アジアの軍事的緊張を高め、日本の一部である</w:t>
      </w:r>
      <w:r w:rsidRPr="00F54423">
        <w:rPr>
          <w:rFonts w:ascii="ＭＳ 明朝" w:eastAsia="ＭＳ 明朝" w:hAnsi="ＭＳ 明朝" w:hint="eastAsia"/>
        </w:rPr>
        <w:t>この地域を</w:t>
      </w:r>
      <w:r w:rsidR="00CE5FE4" w:rsidRPr="00F54423">
        <w:rPr>
          <w:rFonts w:ascii="ＭＳ 明朝" w:eastAsia="ＭＳ 明朝" w:hAnsi="ＭＳ 明朝" w:hint="eastAsia"/>
        </w:rPr>
        <w:t>戦場とする</w:t>
      </w:r>
      <w:r w:rsidR="004C42E5" w:rsidRPr="00F54423">
        <w:rPr>
          <w:rFonts w:ascii="ＭＳ 明朝" w:eastAsia="ＭＳ 明朝" w:hAnsi="ＭＳ 明朝" w:hint="eastAsia"/>
        </w:rPr>
        <w:t>に等しい</w:t>
      </w:r>
      <w:r w:rsidR="00CE5FE4" w:rsidRPr="00F54423">
        <w:rPr>
          <w:rFonts w:ascii="ＭＳ 明朝" w:eastAsia="ＭＳ 明朝" w:hAnsi="ＭＳ 明朝" w:hint="eastAsia"/>
        </w:rPr>
        <w:t>政策を</w:t>
      </w:r>
      <w:r w:rsidR="004C42E5" w:rsidRPr="00F54423">
        <w:rPr>
          <w:rFonts w:ascii="ＭＳ 明朝" w:eastAsia="ＭＳ 明朝" w:hAnsi="ＭＳ 明朝" w:hint="eastAsia"/>
        </w:rPr>
        <w:t>日本政府が</w:t>
      </w:r>
      <w:r w:rsidR="00CE5FE4" w:rsidRPr="00F54423">
        <w:rPr>
          <w:rFonts w:ascii="ＭＳ 明朝" w:eastAsia="ＭＳ 明朝" w:hAnsi="ＭＳ 明朝" w:hint="eastAsia"/>
        </w:rPr>
        <w:t>打ち出し</w:t>
      </w:r>
      <w:r w:rsidR="00860B09" w:rsidRPr="00F54423">
        <w:rPr>
          <w:rFonts w:ascii="ＭＳ 明朝" w:eastAsia="ＭＳ 明朝" w:hAnsi="ＭＳ 明朝" w:hint="eastAsia"/>
        </w:rPr>
        <w:t>た</w:t>
      </w:r>
      <w:r w:rsidR="00CE5FE4" w:rsidRPr="00F54423">
        <w:rPr>
          <w:rFonts w:ascii="ＭＳ 明朝" w:eastAsia="ＭＳ 明朝" w:hAnsi="ＭＳ 明朝" w:hint="eastAsia"/>
        </w:rPr>
        <w:t>ことは、許されない。</w:t>
      </w:r>
    </w:p>
    <w:p w14:paraId="7FD7562E" w14:textId="77777777" w:rsidR="00ED7C78" w:rsidRPr="00F54423" w:rsidRDefault="00ED7C78" w:rsidP="00ED7C78">
      <w:pPr>
        <w:ind w:firstLineChars="100" w:firstLine="210"/>
        <w:rPr>
          <w:rFonts w:ascii="ＭＳ 明朝" w:eastAsia="ＭＳ 明朝" w:hAnsi="ＭＳ 明朝"/>
        </w:rPr>
      </w:pPr>
    </w:p>
    <w:p w14:paraId="76C943FC" w14:textId="77777777" w:rsidR="00ED7C78" w:rsidRPr="00F54423" w:rsidRDefault="00E26820" w:rsidP="00ED7C78">
      <w:pPr>
        <w:rPr>
          <w:rFonts w:ascii="ＭＳ 明朝" w:eastAsia="ＭＳ 明朝" w:hAnsi="ＭＳ 明朝"/>
        </w:rPr>
      </w:pPr>
      <w:r w:rsidRPr="00F54423">
        <w:rPr>
          <w:rFonts w:ascii="ＭＳ ゴシック" w:eastAsia="ＭＳ ゴシック" w:hAnsi="ＭＳ ゴシック"/>
        </w:rPr>
        <w:t xml:space="preserve">5. </w:t>
      </w:r>
      <w:r w:rsidR="00ED7C78" w:rsidRPr="00F54423">
        <w:rPr>
          <w:rFonts w:ascii="ＭＳ 明朝" w:eastAsia="ＭＳ 明朝" w:hAnsi="ＭＳ 明朝" w:hint="eastAsia"/>
        </w:rPr>
        <w:t>NSSは「経済安全保障、安全保障関連の技術力の向上等、サイバー安全保障の強化に資する他の政策との連携を強化する」としている。</w:t>
      </w:r>
    </w:p>
    <w:p w14:paraId="05EC1FC1" w14:textId="3205B248" w:rsidR="00657F6C" w:rsidRPr="00F54423" w:rsidRDefault="00ED7C78" w:rsidP="00657F6C">
      <w:pPr>
        <w:ind w:firstLineChars="135" w:firstLine="283"/>
        <w:rPr>
          <w:rFonts w:ascii="ＭＳ 明朝" w:eastAsia="ＭＳ 明朝" w:hAnsi="ＭＳ 明朝"/>
        </w:rPr>
      </w:pPr>
      <w:r w:rsidRPr="00F54423">
        <w:rPr>
          <w:rFonts w:ascii="ＭＳ 明朝" w:eastAsia="ＭＳ 明朝" w:hAnsi="ＭＳ 明朝" w:hint="eastAsia"/>
        </w:rPr>
        <w:t>公共インフラ、サプライチェーンなど</w:t>
      </w:r>
      <w:r w:rsidR="00A17D3F" w:rsidRPr="00F54423">
        <w:rPr>
          <w:rFonts w:ascii="ＭＳ 明朝" w:eastAsia="ＭＳ 明朝" w:hAnsi="ＭＳ 明朝" w:hint="eastAsia"/>
        </w:rPr>
        <w:t>の国民生活</w:t>
      </w:r>
      <w:r w:rsidRPr="00F54423">
        <w:rPr>
          <w:rFonts w:ascii="ＭＳ 明朝" w:eastAsia="ＭＳ 明朝" w:hAnsi="ＭＳ 明朝" w:hint="eastAsia"/>
        </w:rPr>
        <w:t>への国家権力の介入、土地規制法による基地周辺の</w:t>
      </w:r>
      <w:r w:rsidR="00A17D3F" w:rsidRPr="00F54423">
        <w:rPr>
          <w:rFonts w:ascii="ＭＳ 明朝" w:eastAsia="ＭＳ 明朝" w:hAnsi="ＭＳ 明朝" w:hint="eastAsia"/>
        </w:rPr>
        <w:t>自由空間への</w:t>
      </w:r>
      <w:r w:rsidRPr="00F54423">
        <w:rPr>
          <w:rFonts w:ascii="ＭＳ 明朝" w:eastAsia="ＭＳ 明朝" w:hAnsi="ＭＳ 明朝" w:hint="eastAsia"/>
        </w:rPr>
        <w:t>規制に加えて、NDSでは「海空域や電波を円滑に利用し、防衛関連施設の機能を十全に発揮できるよう、風力発電施設の設置等の社会経済活動との調和を図る効果的な仕組みを確立する」として、海空域までも規制対象に加えている。</w:t>
      </w:r>
      <w:r w:rsidR="00657F6C" w:rsidRPr="00F54423">
        <w:rPr>
          <w:rFonts w:ascii="ＭＳ 明朝" w:eastAsia="ＭＳ 明朝" w:hAnsi="ＭＳ 明朝" w:hint="eastAsia"/>
        </w:rPr>
        <w:t>そして、自治体、</w:t>
      </w:r>
      <w:r w:rsidR="00657F6C" w:rsidRPr="00F54423">
        <w:rPr>
          <w:rFonts w:ascii="ＭＳ 明朝" w:eastAsia="ＭＳ 明朝" w:hAnsi="ＭＳ 明朝"/>
        </w:rPr>
        <w:t>行政サービス</w:t>
      </w:r>
      <w:r w:rsidR="00657F6C" w:rsidRPr="00F54423">
        <w:rPr>
          <w:rFonts w:ascii="ＭＳ 明朝" w:eastAsia="ＭＳ 明朝" w:hAnsi="ＭＳ 明朝" w:hint="eastAsia"/>
        </w:rPr>
        <w:t>さえも、安全保障政策の中に</w:t>
      </w:r>
      <w:r w:rsidR="00657F6C" w:rsidRPr="00F54423">
        <w:rPr>
          <w:rFonts w:ascii="ＭＳ 明朝" w:eastAsia="ＭＳ 明朝" w:hAnsi="ＭＳ 明朝" w:hint="eastAsia"/>
        </w:rPr>
        <w:lastRenderedPageBreak/>
        <w:t>組み込まれていく。このような軍事への国力の総動員は</w:t>
      </w:r>
      <w:r w:rsidR="00A17D3F" w:rsidRPr="00F54423">
        <w:rPr>
          <w:rFonts w:ascii="ＭＳ 明朝" w:eastAsia="ＭＳ 明朝" w:hAnsi="ＭＳ 明朝" w:hint="eastAsia"/>
        </w:rPr>
        <w:t>全体主義への展開であり、</w:t>
      </w:r>
      <w:r w:rsidR="00657F6C" w:rsidRPr="00F54423">
        <w:rPr>
          <w:rFonts w:ascii="ＭＳ 明朝" w:eastAsia="ＭＳ 明朝" w:hAnsi="ＭＳ 明朝" w:hint="eastAsia"/>
        </w:rPr>
        <w:t>絶対に認められない。</w:t>
      </w:r>
    </w:p>
    <w:p w14:paraId="49E09B60" w14:textId="616B66C8" w:rsidR="00ED7C78" w:rsidRPr="00F54423" w:rsidRDefault="00ED7C78" w:rsidP="00657F6C">
      <w:pPr>
        <w:ind w:firstLineChars="135" w:firstLine="283"/>
        <w:rPr>
          <w:rFonts w:ascii="ＭＳ 明朝" w:eastAsia="ＭＳ 明朝" w:hAnsi="ＭＳ 明朝"/>
        </w:rPr>
      </w:pPr>
      <w:r w:rsidRPr="00F54423">
        <w:rPr>
          <w:rFonts w:ascii="ＭＳ 明朝" w:eastAsia="ＭＳ 明朝" w:hAnsi="ＭＳ 明朝" w:hint="eastAsia"/>
        </w:rPr>
        <w:t>また、「経済安全保障重要技術育成プログラムを含む政府全体の研究開発に関する資金及びその成果の安全保障分野への積極的な活用を進める」、「広くアカデミアを含む最先端の研究者の参画促進等に取り組む」など、経済安保法の施策が縦横に取り入れられている。</w:t>
      </w:r>
      <w:r w:rsidR="00860B09" w:rsidRPr="00F54423">
        <w:rPr>
          <w:rFonts w:ascii="ＭＳ 明朝" w:eastAsia="ＭＳ 明朝" w:hAnsi="ＭＳ 明朝" w:hint="eastAsia"/>
        </w:rPr>
        <w:t>政府与党は</w:t>
      </w:r>
      <w:r w:rsidR="00436EAD" w:rsidRPr="00F54423">
        <w:rPr>
          <w:rFonts w:ascii="ＭＳ 明朝" w:eastAsia="ＭＳ 明朝" w:hAnsi="ＭＳ 明朝" w:hint="eastAsia"/>
        </w:rPr>
        <w:t>国会審議で</w:t>
      </w:r>
      <w:r w:rsidR="00860B09" w:rsidRPr="00F54423">
        <w:rPr>
          <w:rFonts w:ascii="ＭＳ 明朝" w:eastAsia="ＭＳ 明朝" w:hAnsi="ＭＳ 明朝" w:hint="eastAsia"/>
        </w:rPr>
        <w:t>、</w:t>
      </w:r>
      <w:r w:rsidRPr="00F54423">
        <w:rPr>
          <w:rFonts w:ascii="ＭＳ 明朝" w:eastAsia="ＭＳ 明朝" w:hAnsi="ＭＳ 明朝" w:hint="eastAsia"/>
        </w:rPr>
        <w:t>経済安保法は軍事とはかかわりがないと強弁してきたが、懸念</w:t>
      </w:r>
      <w:r w:rsidR="00860B09" w:rsidRPr="00F54423">
        <w:rPr>
          <w:rFonts w:ascii="ＭＳ 明朝" w:eastAsia="ＭＳ 明朝" w:hAnsi="ＭＳ 明朝" w:hint="eastAsia"/>
        </w:rPr>
        <w:t>されたとお</w:t>
      </w:r>
      <w:r w:rsidRPr="00F54423">
        <w:rPr>
          <w:rFonts w:ascii="ＭＳ 明朝" w:eastAsia="ＭＳ 明朝" w:hAnsi="ＭＳ 明朝" w:hint="eastAsia"/>
        </w:rPr>
        <w:t>り、国力の総合的な軍事動員に全面的に利用される</w:t>
      </w:r>
      <w:r w:rsidR="00436EAD">
        <w:rPr>
          <w:rFonts w:ascii="ＭＳ 明朝" w:eastAsia="ＭＳ 明朝" w:hAnsi="ＭＳ 明朝" w:hint="eastAsia"/>
        </w:rPr>
        <w:t>ことになる</w:t>
      </w:r>
      <w:r w:rsidRPr="00F54423">
        <w:rPr>
          <w:rFonts w:ascii="ＭＳ 明朝" w:eastAsia="ＭＳ 明朝" w:hAnsi="ＭＳ 明朝" w:hint="eastAsia"/>
        </w:rPr>
        <w:t>。</w:t>
      </w:r>
      <w:r w:rsidR="00657F6C" w:rsidRPr="00F54423">
        <w:rPr>
          <w:rFonts w:ascii="ＭＳ 明朝" w:eastAsia="ＭＳ 明朝" w:hAnsi="ＭＳ 明朝" w:hint="eastAsia"/>
        </w:rPr>
        <w:t>なかでも、</w:t>
      </w:r>
      <w:r w:rsidRPr="00F54423">
        <w:rPr>
          <w:rFonts w:ascii="ＭＳ 明朝" w:eastAsia="ＭＳ 明朝" w:hAnsi="ＭＳ 明朝" w:hint="eastAsia"/>
        </w:rPr>
        <w:t>科学・技術、科学者・技術者を軍事技術研究に巻き込むこと</w:t>
      </w:r>
      <w:r w:rsidR="00657F6C" w:rsidRPr="00F54423">
        <w:rPr>
          <w:rFonts w:ascii="ＭＳ 明朝" w:eastAsia="ＭＳ 明朝" w:hAnsi="ＭＳ 明朝" w:hint="eastAsia"/>
        </w:rPr>
        <w:t>は、私たちが決して許せないことである。兵器の研究開発は、まさに「知の暴力」である。この暴力に科学者・技術者を動員することに反対する。兵器開発を推進する大軍拡政策は「いつか来た道」への回帰であり</w:t>
      </w:r>
      <w:r w:rsidR="00860B09" w:rsidRPr="00F54423">
        <w:rPr>
          <w:rFonts w:ascii="ＭＳ 明朝" w:eastAsia="ＭＳ 明朝" w:hAnsi="ＭＳ 明朝" w:hint="eastAsia"/>
        </w:rPr>
        <w:t>、</w:t>
      </w:r>
      <w:r w:rsidR="00657F6C" w:rsidRPr="00F54423">
        <w:rPr>
          <w:rFonts w:ascii="ＭＳ 明朝" w:eastAsia="ＭＳ 明朝" w:hAnsi="ＭＳ 明朝" w:hint="eastAsia"/>
        </w:rPr>
        <w:t>許すことができない。満身の力をこめてこの大軍拡に反対する。</w:t>
      </w:r>
    </w:p>
    <w:p w14:paraId="6FB8BC87" w14:textId="77777777" w:rsidR="00E26820" w:rsidRPr="00F54423" w:rsidRDefault="00E26820" w:rsidP="00543016">
      <w:pPr>
        <w:ind w:firstLineChars="100" w:firstLine="210"/>
        <w:rPr>
          <w:rFonts w:ascii="ＭＳ 明朝" w:eastAsia="ＭＳ 明朝" w:hAnsi="ＭＳ 明朝"/>
        </w:rPr>
      </w:pPr>
    </w:p>
    <w:p w14:paraId="026E9CCD" w14:textId="7ACEEA80" w:rsidR="00975EE0" w:rsidRPr="00F54423" w:rsidRDefault="00860B09" w:rsidP="00543016">
      <w:pPr>
        <w:ind w:firstLineChars="100" w:firstLine="210"/>
        <w:rPr>
          <w:rFonts w:ascii="ＭＳ 明朝" w:eastAsia="ＭＳ 明朝" w:hAnsi="ＭＳ 明朝"/>
        </w:rPr>
      </w:pPr>
      <w:r w:rsidRPr="00F54423">
        <w:rPr>
          <w:rFonts w:ascii="ＭＳ 明朝" w:eastAsia="ＭＳ 明朝" w:hAnsi="ＭＳ 明朝" w:hint="eastAsia"/>
        </w:rPr>
        <w:t>以上のことから、私たちは</w:t>
      </w:r>
      <w:r w:rsidR="00512735" w:rsidRPr="00F54423">
        <w:rPr>
          <w:rFonts w:ascii="ＭＳ 明朝" w:eastAsia="ＭＳ 明朝" w:hAnsi="ＭＳ 明朝" w:hint="eastAsia"/>
        </w:rPr>
        <w:t>この</w:t>
      </w:r>
      <w:r w:rsidR="00902E09" w:rsidRPr="00F54423">
        <w:rPr>
          <w:rFonts w:ascii="ＭＳ 明朝" w:eastAsia="ＭＳ 明朝" w:hAnsi="ＭＳ 明朝" w:hint="eastAsia"/>
        </w:rPr>
        <w:t>３文書</w:t>
      </w:r>
      <w:r w:rsidR="00512735" w:rsidRPr="00F54423">
        <w:rPr>
          <w:rFonts w:ascii="ＭＳ 明朝" w:eastAsia="ＭＳ 明朝" w:hAnsi="ＭＳ 明朝" w:hint="eastAsia"/>
        </w:rPr>
        <w:t>に</w:t>
      </w:r>
      <w:r w:rsidR="00317BB7" w:rsidRPr="00F54423">
        <w:rPr>
          <w:rFonts w:ascii="ＭＳ 明朝" w:eastAsia="ＭＳ 明朝" w:hAnsi="ＭＳ 明朝" w:hint="eastAsia"/>
        </w:rPr>
        <w:t>反対し</w:t>
      </w:r>
      <w:r w:rsidR="00512735" w:rsidRPr="00F54423">
        <w:rPr>
          <w:rFonts w:ascii="ＭＳ 明朝" w:eastAsia="ＭＳ 明朝" w:hAnsi="ＭＳ 明朝" w:hint="eastAsia"/>
        </w:rPr>
        <w:t>、</w:t>
      </w:r>
      <w:r w:rsidR="00ED7C78" w:rsidRPr="00F54423">
        <w:rPr>
          <w:rFonts w:ascii="ＭＳ 明朝" w:eastAsia="ＭＳ 明朝" w:hAnsi="ＭＳ 明朝" w:hint="eastAsia"/>
        </w:rPr>
        <w:t>政府に対して</w:t>
      </w:r>
      <w:r w:rsidR="00512735" w:rsidRPr="00F54423">
        <w:rPr>
          <w:rFonts w:ascii="ＭＳ 明朝" w:eastAsia="ＭＳ 明朝" w:hAnsi="ＭＳ 明朝" w:hint="eastAsia"/>
        </w:rPr>
        <w:t>次のことを求める</w:t>
      </w:r>
      <w:r w:rsidR="00B65B7C" w:rsidRPr="00F54423">
        <w:rPr>
          <w:rFonts w:ascii="ＭＳ 明朝" w:eastAsia="ＭＳ 明朝" w:hAnsi="ＭＳ 明朝" w:hint="eastAsia"/>
        </w:rPr>
        <w:t>。</w:t>
      </w:r>
    </w:p>
    <w:p w14:paraId="53B4B4D6" w14:textId="0F1350EB" w:rsidR="00512735" w:rsidRPr="00F54423" w:rsidRDefault="00B65B7C" w:rsidP="007935D9">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従来の</w:t>
      </w:r>
      <w:r w:rsidR="00512735" w:rsidRPr="00F54423">
        <w:rPr>
          <w:rFonts w:ascii="ＭＳ 明朝" w:eastAsia="ＭＳ 明朝" w:hAnsi="ＭＳ 明朝"/>
        </w:rPr>
        <w:t>政府解釈を</w:t>
      </w:r>
      <w:r w:rsidR="00512735" w:rsidRPr="00F54423">
        <w:rPr>
          <w:rFonts w:ascii="ＭＳ 明朝" w:eastAsia="ＭＳ 明朝" w:hAnsi="ＭＳ 明朝" w:hint="eastAsia"/>
        </w:rPr>
        <w:t>くつがえし、</w:t>
      </w:r>
      <w:r w:rsidR="00512735" w:rsidRPr="00F54423">
        <w:rPr>
          <w:rFonts w:ascii="ＭＳ 明朝" w:eastAsia="ＭＳ 明朝" w:hAnsi="ＭＳ 明朝"/>
        </w:rPr>
        <w:t>明らかに憲法に違反する</w:t>
      </w:r>
      <w:r w:rsidR="00512735" w:rsidRPr="00F54423">
        <w:rPr>
          <w:rFonts w:ascii="ＭＳ 明朝" w:eastAsia="ＭＳ 明朝" w:hAnsi="ＭＳ 明朝" w:hint="eastAsia"/>
        </w:rPr>
        <w:t>３</w:t>
      </w:r>
      <w:r w:rsidR="00512735" w:rsidRPr="00F54423">
        <w:rPr>
          <w:rFonts w:ascii="ＭＳ 明朝" w:eastAsia="ＭＳ 明朝" w:hAnsi="ＭＳ 明朝"/>
        </w:rPr>
        <w:t>文書の閣議決定</w:t>
      </w:r>
      <w:r w:rsidR="000E3264" w:rsidRPr="00F54423">
        <w:rPr>
          <w:rFonts w:ascii="ＭＳ 明朝" w:eastAsia="ＭＳ 明朝" w:hAnsi="ＭＳ 明朝" w:hint="eastAsia"/>
        </w:rPr>
        <w:t>を</w:t>
      </w:r>
      <w:r w:rsidR="0055107D" w:rsidRPr="00F54423">
        <w:rPr>
          <w:rFonts w:ascii="ＭＳ 明朝" w:eastAsia="ＭＳ 明朝" w:hAnsi="ＭＳ 明朝" w:hint="eastAsia"/>
        </w:rPr>
        <w:t>撤回せよ</w:t>
      </w:r>
      <w:r w:rsidR="00512735" w:rsidRPr="00F54423">
        <w:rPr>
          <w:rFonts w:ascii="ＭＳ 明朝" w:eastAsia="ＭＳ 明朝" w:hAnsi="ＭＳ 明朝" w:hint="eastAsia"/>
        </w:rPr>
        <w:t>。</w:t>
      </w:r>
    </w:p>
    <w:p w14:paraId="079C1796" w14:textId="7F96F5B8" w:rsidR="001851E2" w:rsidRPr="00F54423" w:rsidRDefault="00D24755" w:rsidP="00D24755">
      <w:pPr>
        <w:pStyle w:val="a9"/>
        <w:numPr>
          <w:ilvl w:val="0"/>
          <w:numId w:val="3"/>
        </w:numPr>
        <w:ind w:leftChars="0"/>
        <w:rPr>
          <w:rFonts w:ascii="ＭＳ 明朝" w:eastAsia="ＭＳ 明朝" w:hAnsi="ＭＳ 明朝"/>
        </w:rPr>
      </w:pPr>
      <w:r w:rsidRPr="00F54423">
        <w:rPr>
          <w:rFonts w:ascii="ＭＳ 明朝" w:eastAsia="ＭＳ 明朝" w:hAnsi="ＭＳ 明朝"/>
        </w:rPr>
        <w:t>国会の審議を経ず政府が専断的に軍事政策を決定することは許されない。国権の最高機関たる国会を関与させず国民の</w:t>
      </w:r>
      <w:r w:rsidR="00957CE9" w:rsidRPr="00F54423">
        <w:rPr>
          <w:rFonts w:ascii="ＭＳ 明朝" w:eastAsia="ＭＳ 明朝" w:hAnsi="ＭＳ 明朝" w:hint="eastAsia"/>
        </w:rPr>
        <w:t>生命や人権保障に重大な影響を及ぼす</w:t>
      </w:r>
      <w:r w:rsidRPr="00F54423">
        <w:rPr>
          <w:rFonts w:ascii="ＭＳ 明朝" w:eastAsia="ＭＳ 明朝" w:hAnsi="ＭＳ 明朝"/>
        </w:rPr>
        <w:t>軍事政策を政府が専断的に決定して行く</w:t>
      </w:r>
      <w:r w:rsidR="00957CE9" w:rsidRPr="00F54423">
        <w:rPr>
          <w:rFonts w:ascii="ＭＳ 明朝" w:eastAsia="ＭＳ 明朝" w:hAnsi="ＭＳ 明朝" w:hint="eastAsia"/>
        </w:rPr>
        <w:t>ことは、民主的法治国家（法治主義）の原則（憲法41条）に反する</w:t>
      </w:r>
      <w:r w:rsidR="00CB214E" w:rsidRPr="00F54423">
        <w:rPr>
          <w:rFonts w:ascii="ＭＳ 明朝" w:eastAsia="ＭＳ 明朝" w:hAnsi="ＭＳ 明朝" w:hint="eastAsia"/>
        </w:rPr>
        <w:t>もの</w:t>
      </w:r>
      <w:r w:rsidR="00957CE9" w:rsidRPr="00F54423">
        <w:rPr>
          <w:rFonts w:ascii="ＭＳ 明朝" w:eastAsia="ＭＳ 明朝" w:hAnsi="ＭＳ 明朝" w:hint="eastAsia"/>
        </w:rPr>
        <w:t>であり、到底許されるものではない</w:t>
      </w:r>
      <w:r w:rsidR="00392C2E" w:rsidRPr="00F54423">
        <w:rPr>
          <w:rFonts w:ascii="ＭＳ 明朝" w:eastAsia="ＭＳ 明朝" w:hAnsi="ＭＳ 明朝" w:hint="eastAsia"/>
        </w:rPr>
        <w:t>。</w:t>
      </w:r>
    </w:p>
    <w:p w14:paraId="56EDBB04" w14:textId="77777777" w:rsidR="00EE4372" w:rsidRPr="00F54423" w:rsidRDefault="00D24755" w:rsidP="00A83A2E">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増税、復興特別所得税の「活用」、建設国債の発行方針は許さない。</w:t>
      </w:r>
    </w:p>
    <w:p w14:paraId="1FB4E8AB" w14:textId="77777777" w:rsidR="00E26820" w:rsidRPr="00F54423" w:rsidRDefault="00EA4F06" w:rsidP="00E26820">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戦争を招く道に必ず陥る</w:t>
      </w:r>
      <w:bookmarkStart w:id="1" w:name="_Hlk121871135"/>
      <w:r w:rsidR="005E08CA" w:rsidRPr="00F54423">
        <w:rPr>
          <w:rFonts w:ascii="ＭＳ 明朝" w:eastAsia="ＭＳ 明朝" w:hAnsi="ＭＳ 明朝"/>
        </w:rPr>
        <w:t>軍事への国力の総動員は</w:t>
      </w:r>
      <w:bookmarkEnd w:id="1"/>
      <w:r w:rsidR="0092175A" w:rsidRPr="00F54423">
        <w:rPr>
          <w:rFonts w:ascii="ＭＳ 明朝" w:eastAsia="ＭＳ 明朝" w:hAnsi="ＭＳ 明朝" w:hint="eastAsia"/>
        </w:rPr>
        <w:t>認められない</w:t>
      </w:r>
      <w:r w:rsidR="00B65B7C" w:rsidRPr="00F54423">
        <w:rPr>
          <w:rFonts w:ascii="ＭＳ 明朝" w:eastAsia="ＭＳ 明朝" w:hAnsi="ＭＳ 明朝" w:hint="eastAsia"/>
        </w:rPr>
        <w:t>。</w:t>
      </w:r>
    </w:p>
    <w:p w14:paraId="0501B4FF" w14:textId="5FF8ECED" w:rsidR="00E26820" w:rsidRPr="00F54423" w:rsidRDefault="00EE4372" w:rsidP="00E26820">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琉球列島の基地建設・部隊強化、海上保安庁などと自衛隊の「連携」は、今や、むしろ戦争の導火線となる危険性が極めて高く、直ちに中止</w:t>
      </w:r>
      <w:r w:rsidR="00436EAD">
        <w:rPr>
          <w:rFonts w:ascii="ＭＳ 明朝" w:eastAsia="ＭＳ 明朝" w:hAnsi="ＭＳ 明朝" w:hint="eastAsia"/>
        </w:rPr>
        <w:t>せよ</w:t>
      </w:r>
      <w:r w:rsidRPr="00F54423">
        <w:rPr>
          <w:rFonts w:ascii="ＭＳ 明朝" w:eastAsia="ＭＳ 明朝" w:hAnsi="ＭＳ 明朝" w:hint="eastAsia"/>
        </w:rPr>
        <w:t>。</w:t>
      </w:r>
    </w:p>
    <w:p w14:paraId="1846733F" w14:textId="6A76AC27" w:rsidR="00E26820" w:rsidRPr="00F54423" w:rsidRDefault="00154360" w:rsidP="00E26820">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公共インフラ、サプライチェーン</w:t>
      </w:r>
      <w:r w:rsidR="002128DB" w:rsidRPr="00F54423">
        <w:rPr>
          <w:rFonts w:ascii="ＭＳ 明朝" w:eastAsia="ＭＳ 明朝" w:hAnsi="ＭＳ 明朝" w:hint="eastAsia"/>
        </w:rPr>
        <w:t>へ</w:t>
      </w:r>
      <w:r w:rsidRPr="00F54423">
        <w:rPr>
          <w:rFonts w:ascii="ＭＳ 明朝" w:eastAsia="ＭＳ 明朝" w:hAnsi="ＭＳ 明朝" w:hint="eastAsia"/>
        </w:rPr>
        <w:t>の</w:t>
      </w:r>
      <w:r w:rsidR="002128DB" w:rsidRPr="00F54423">
        <w:rPr>
          <w:rFonts w:ascii="ＭＳ 明朝" w:eastAsia="ＭＳ 明朝" w:hAnsi="ＭＳ 明朝" w:hint="eastAsia"/>
        </w:rPr>
        <w:t>国家権力の介入</w:t>
      </w:r>
      <w:r w:rsidR="001851E2" w:rsidRPr="00F54423">
        <w:rPr>
          <w:rFonts w:ascii="ＭＳ 明朝" w:eastAsia="ＭＳ 明朝" w:hAnsi="ＭＳ 明朝" w:hint="eastAsia"/>
        </w:rPr>
        <w:t>、</w:t>
      </w:r>
      <w:r w:rsidR="002128DB" w:rsidRPr="00F54423">
        <w:rPr>
          <w:rFonts w:ascii="ＭＳ 明朝" w:eastAsia="ＭＳ 明朝" w:hAnsi="ＭＳ 明朝" w:hint="eastAsia"/>
        </w:rPr>
        <w:t>土地規制法</w:t>
      </w:r>
      <w:r w:rsidR="00657F6C" w:rsidRPr="00F54423">
        <w:rPr>
          <w:rFonts w:ascii="ＭＳ 明朝" w:eastAsia="ＭＳ 明朝" w:hAnsi="ＭＳ 明朝" w:hint="eastAsia"/>
        </w:rPr>
        <w:t>の全面運用</w:t>
      </w:r>
      <w:r w:rsidR="008214F8" w:rsidRPr="00F54423">
        <w:rPr>
          <w:rFonts w:ascii="ＭＳ 明朝" w:eastAsia="ＭＳ 明朝" w:hAnsi="ＭＳ 明朝" w:hint="eastAsia"/>
        </w:rPr>
        <w:t>、</w:t>
      </w:r>
      <w:r w:rsidR="00E96C25" w:rsidRPr="00F54423">
        <w:rPr>
          <w:rFonts w:ascii="ＭＳ 明朝" w:eastAsia="ＭＳ 明朝" w:hAnsi="ＭＳ 明朝" w:hint="eastAsia"/>
        </w:rPr>
        <w:t>海空域や電波</w:t>
      </w:r>
      <w:r w:rsidR="00657F6C" w:rsidRPr="00F54423">
        <w:rPr>
          <w:rFonts w:ascii="ＭＳ 明朝" w:eastAsia="ＭＳ 明朝" w:hAnsi="ＭＳ 明朝" w:hint="eastAsia"/>
        </w:rPr>
        <w:t>の</w:t>
      </w:r>
      <w:r w:rsidR="002128DB" w:rsidRPr="00F54423">
        <w:rPr>
          <w:rFonts w:ascii="ＭＳ 明朝" w:eastAsia="ＭＳ 明朝" w:hAnsi="ＭＳ 明朝" w:hint="eastAsia"/>
        </w:rPr>
        <w:t>規制</w:t>
      </w:r>
      <w:r w:rsidR="00657F6C" w:rsidRPr="00F54423">
        <w:rPr>
          <w:rFonts w:ascii="ＭＳ 明朝" w:eastAsia="ＭＳ 明朝" w:hAnsi="ＭＳ 明朝" w:hint="eastAsia"/>
        </w:rPr>
        <w:t>、自治体の動員など、軍事への国力の総動員は、撤回せよ。</w:t>
      </w:r>
    </w:p>
    <w:p w14:paraId="616D05C4" w14:textId="6BA6276C" w:rsidR="00657F6C" w:rsidRPr="00F54423" w:rsidRDefault="00154360" w:rsidP="002C2224">
      <w:pPr>
        <w:pStyle w:val="a9"/>
        <w:numPr>
          <w:ilvl w:val="0"/>
          <w:numId w:val="3"/>
        </w:numPr>
        <w:ind w:leftChars="0"/>
        <w:rPr>
          <w:rFonts w:ascii="ＭＳ 明朝" w:eastAsia="ＭＳ 明朝" w:hAnsi="ＭＳ 明朝"/>
        </w:rPr>
      </w:pPr>
      <w:r w:rsidRPr="00F54423">
        <w:rPr>
          <w:rFonts w:ascii="ＭＳ 明朝" w:eastAsia="ＭＳ 明朝" w:hAnsi="ＭＳ 明朝" w:hint="eastAsia"/>
        </w:rPr>
        <w:t>経済安保法</w:t>
      </w:r>
      <w:r w:rsidR="00657F6C" w:rsidRPr="00F54423">
        <w:rPr>
          <w:rFonts w:ascii="ＭＳ 明朝" w:eastAsia="ＭＳ 明朝" w:hAnsi="ＭＳ 明朝" w:hint="eastAsia"/>
        </w:rPr>
        <w:t>をも活用して、</w:t>
      </w:r>
      <w:r w:rsidRPr="00F54423">
        <w:rPr>
          <w:rFonts w:ascii="ＭＳ 明朝" w:eastAsia="ＭＳ 明朝" w:hAnsi="ＭＳ 明朝" w:hint="eastAsia"/>
        </w:rPr>
        <w:t>科学・技術、科学者・技術者を軍事技術研究に巻き込む</w:t>
      </w:r>
      <w:r w:rsidR="00D35D98" w:rsidRPr="00F54423">
        <w:rPr>
          <w:rFonts w:ascii="ＭＳ 明朝" w:eastAsia="ＭＳ 明朝" w:hAnsi="ＭＳ 明朝" w:hint="eastAsia"/>
        </w:rPr>
        <w:t>こと</w:t>
      </w:r>
      <w:r w:rsidR="00657F6C" w:rsidRPr="00F54423">
        <w:rPr>
          <w:rFonts w:ascii="ＭＳ 明朝" w:eastAsia="ＭＳ 明朝" w:hAnsi="ＭＳ 明朝" w:hint="eastAsia"/>
        </w:rPr>
        <w:t>は、絶対に認められない。</w:t>
      </w:r>
      <w:r w:rsidR="00D35D98" w:rsidRPr="00F54423">
        <w:rPr>
          <w:rFonts w:ascii="ＭＳ 明朝" w:eastAsia="ＭＳ 明朝" w:hAnsi="ＭＳ 明朝" w:hint="eastAsia"/>
        </w:rPr>
        <w:t>直ちに中止せよ</w:t>
      </w:r>
      <w:r w:rsidRPr="00F54423">
        <w:rPr>
          <w:rFonts w:ascii="ＭＳ 明朝" w:eastAsia="ＭＳ 明朝" w:hAnsi="ＭＳ 明朝" w:hint="eastAsia"/>
        </w:rPr>
        <w:t>。</w:t>
      </w:r>
    </w:p>
    <w:p w14:paraId="7613836C" w14:textId="77777777" w:rsidR="00657F6C" w:rsidRPr="00F54423" w:rsidRDefault="00657F6C" w:rsidP="001E1282">
      <w:pPr>
        <w:ind w:firstLineChars="100" w:firstLine="210"/>
        <w:rPr>
          <w:rFonts w:ascii="ＭＳ 明朝" w:eastAsia="ＭＳ 明朝" w:hAnsi="ＭＳ 明朝"/>
        </w:rPr>
      </w:pPr>
    </w:p>
    <w:p w14:paraId="6512690C" w14:textId="23D938B9" w:rsidR="0063080B" w:rsidRPr="00F54423" w:rsidRDefault="00317BB7" w:rsidP="001E1282">
      <w:pPr>
        <w:ind w:firstLineChars="100" w:firstLine="210"/>
        <w:rPr>
          <w:rFonts w:ascii="ＭＳ 明朝" w:eastAsia="ＭＳ 明朝" w:hAnsi="ＭＳ 明朝"/>
        </w:rPr>
      </w:pPr>
      <w:r w:rsidRPr="00F54423">
        <w:rPr>
          <w:rFonts w:ascii="ＭＳ 明朝" w:eastAsia="ＭＳ 明朝" w:hAnsi="ＭＳ 明朝" w:hint="eastAsia"/>
        </w:rPr>
        <w:t>3文書の政策を進めれば</w:t>
      </w:r>
      <w:r w:rsidR="00ED7C78" w:rsidRPr="00F54423">
        <w:rPr>
          <w:rFonts w:ascii="ＭＳ 明朝" w:eastAsia="ＭＳ 明朝" w:hAnsi="ＭＳ 明朝" w:hint="eastAsia"/>
        </w:rPr>
        <w:t>、</w:t>
      </w:r>
      <w:r w:rsidR="00361036" w:rsidRPr="00F54423">
        <w:rPr>
          <w:rFonts w:ascii="ＭＳ 明朝" w:eastAsia="ＭＳ 明朝" w:hAnsi="ＭＳ 明朝" w:hint="eastAsia"/>
        </w:rPr>
        <w:t>大軍拡</w:t>
      </w:r>
      <w:r w:rsidR="00DE217A" w:rsidRPr="00F54423">
        <w:rPr>
          <w:rFonts w:ascii="ＭＳ 明朝" w:eastAsia="ＭＳ 明朝" w:hAnsi="ＭＳ 明朝" w:hint="eastAsia"/>
        </w:rPr>
        <w:t>により近隣諸国に脅威を与え、</w:t>
      </w:r>
      <w:r w:rsidR="005139BB" w:rsidRPr="00F54423">
        <w:rPr>
          <w:rFonts w:ascii="ＭＳ 明朝" w:eastAsia="ＭＳ 明朝" w:hAnsi="ＭＳ 明朝" w:hint="eastAsia"/>
        </w:rPr>
        <w:t>国際協調主義</w:t>
      </w:r>
      <w:r w:rsidR="00974968" w:rsidRPr="00F54423">
        <w:rPr>
          <w:rFonts w:ascii="ＭＳ 明朝" w:eastAsia="ＭＳ 明朝" w:hAnsi="ＭＳ 明朝" w:hint="eastAsia"/>
        </w:rPr>
        <w:t>による外交努力</w:t>
      </w:r>
      <w:r w:rsidR="005139BB" w:rsidRPr="00F54423">
        <w:rPr>
          <w:rFonts w:ascii="ＭＳ 明朝" w:eastAsia="ＭＳ 明朝" w:hAnsi="ＭＳ 明朝" w:hint="eastAsia"/>
        </w:rPr>
        <w:t>をかなぐり捨て</w:t>
      </w:r>
      <w:r w:rsidR="00F54423" w:rsidRPr="00F54423">
        <w:rPr>
          <w:rFonts w:ascii="ＭＳ 明朝" w:eastAsia="ＭＳ 明朝" w:hAnsi="ＭＳ 明朝" w:hint="eastAsia"/>
        </w:rPr>
        <w:t>、結局</w:t>
      </w:r>
      <w:r w:rsidR="00ED7C78" w:rsidRPr="00F54423">
        <w:rPr>
          <w:rFonts w:ascii="ＭＳ 明朝" w:eastAsia="ＭＳ 明朝" w:hAnsi="ＭＳ 明朝" w:hint="eastAsia"/>
        </w:rPr>
        <w:t>「</w:t>
      </w:r>
      <w:r w:rsidR="00DE217A" w:rsidRPr="00F54423">
        <w:rPr>
          <w:rFonts w:ascii="ＭＳ 明朝" w:eastAsia="ＭＳ 明朝" w:hAnsi="ＭＳ 明朝" w:hint="eastAsia"/>
        </w:rPr>
        <w:t>力と力</w:t>
      </w:r>
      <w:r w:rsidR="00ED7C78" w:rsidRPr="00F54423">
        <w:rPr>
          <w:rFonts w:ascii="ＭＳ 明朝" w:eastAsia="ＭＳ 明朝" w:hAnsi="ＭＳ 明朝" w:hint="eastAsia"/>
        </w:rPr>
        <w:t>」</w:t>
      </w:r>
      <w:r w:rsidR="00F54423" w:rsidRPr="00F54423">
        <w:rPr>
          <w:rFonts w:ascii="ＭＳ 明朝" w:eastAsia="ＭＳ 明朝" w:hAnsi="ＭＳ 明朝" w:hint="eastAsia"/>
        </w:rPr>
        <w:t>の対決の暴走に陥る</w:t>
      </w:r>
      <w:r w:rsidR="00E62E81" w:rsidRPr="00F54423">
        <w:rPr>
          <w:rFonts w:ascii="ＭＳ 明朝" w:eastAsia="ＭＳ 明朝" w:hAnsi="ＭＳ 明朝" w:hint="eastAsia"/>
        </w:rPr>
        <w:t>ことは明らかである。</w:t>
      </w:r>
      <w:r w:rsidR="00ED7C78" w:rsidRPr="00F54423">
        <w:rPr>
          <w:rFonts w:ascii="ＭＳ 明朝" w:eastAsia="ＭＳ 明朝" w:hAnsi="ＭＳ 明朝" w:hint="eastAsia"/>
        </w:rPr>
        <w:t>今</w:t>
      </w:r>
      <w:r w:rsidR="00F54423" w:rsidRPr="00F54423">
        <w:rPr>
          <w:rFonts w:ascii="ＭＳ 明朝" w:eastAsia="ＭＳ 明朝" w:hAnsi="ＭＳ 明朝" w:hint="eastAsia"/>
        </w:rPr>
        <w:t>の情勢下で</w:t>
      </w:r>
      <w:r w:rsidR="00ED7C78" w:rsidRPr="00F54423">
        <w:rPr>
          <w:rFonts w:ascii="ＭＳ 明朝" w:eastAsia="ＭＳ 明朝" w:hAnsi="ＭＳ 明朝" w:hint="eastAsia"/>
        </w:rPr>
        <w:t>こそ、</w:t>
      </w:r>
      <w:r w:rsidR="00F54423" w:rsidRPr="00F54423">
        <w:rPr>
          <w:rFonts w:ascii="ＭＳ 明朝" w:eastAsia="ＭＳ 明朝" w:hAnsi="ＭＳ 明朝" w:hint="eastAsia"/>
        </w:rPr>
        <w:t>軍拡ではなく、</w:t>
      </w:r>
      <w:r w:rsidR="00ED7C78" w:rsidRPr="00F54423">
        <w:rPr>
          <w:rFonts w:ascii="ＭＳ 明朝" w:eastAsia="ＭＳ 明朝" w:hAnsi="ＭＳ 明朝" w:hint="eastAsia"/>
        </w:rPr>
        <w:t>平和主義</w:t>
      </w:r>
      <w:r w:rsidR="00F54423" w:rsidRPr="00F54423">
        <w:rPr>
          <w:rFonts w:ascii="ＭＳ 明朝" w:eastAsia="ＭＳ 明朝" w:hAnsi="ＭＳ 明朝" w:hint="eastAsia"/>
        </w:rPr>
        <w:t>・</w:t>
      </w:r>
      <w:r w:rsidR="00ED7C78" w:rsidRPr="00F54423">
        <w:rPr>
          <w:rFonts w:ascii="ＭＳ 明朝" w:eastAsia="ＭＳ 明朝" w:hAnsi="ＭＳ 明朝" w:hint="eastAsia"/>
        </w:rPr>
        <w:t>国際協調主義による外交手段</w:t>
      </w:r>
      <w:r w:rsidR="00F54423" w:rsidRPr="00F54423">
        <w:rPr>
          <w:rFonts w:ascii="ＭＳ 明朝" w:eastAsia="ＭＳ 明朝" w:hAnsi="ＭＳ 明朝" w:hint="eastAsia"/>
        </w:rPr>
        <w:t>に注力</w:t>
      </w:r>
      <w:r w:rsidR="00657F6C" w:rsidRPr="00F54423">
        <w:rPr>
          <w:rFonts w:ascii="ＭＳ 明朝" w:eastAsia="ＭＳ 明朝" w:hAnsi="ＭＳ 明朝" w:hint="eastAsia"/>
        </w:rPr>
        <w:t>して平和を守り創造して</w:t>
      </w:r>
      <w:r w:rsidR="00B32A09">
        <w:rPr>
          <w:rFonts w:ascii="ＭＳ 明朝" w:eastAsia="ＭＳ 明朝" w:hAnsi="ＭＳ 明朝" w:hint="eastAsia"/>
        </w:rPr>
        <w:t>い</w:t>
      </w:r>
      <w:r w:rsidR="00657F6C" w:rsidRPr="00F54423">
        <w:rPr>
          <w:rFonts w:ascii="ＭＳ 明朝" w:eastAsia="ＭＳ 明朝" w:hAnsi="ＭＳ 明朝" w:hint="eastAsia"/>
        </w:rPr>
        <w:t>くこと</w:t>
      </w:r>
      <w:r w:rsidR="00A17D3F" w:rsidRPr="00F54423">
        <w:rPr>
          <w:rFonts w:ascii="ＭＳ 明朝" w:eastAsia="ＭＳ 明朝" w:hAnsi="ＭＳ 明朝" w:hint="eastAsia"/>
        </w:rPr>
        <w:t>が</w:t>
      </w:r>
      <w:r w:rsidR="00ED7C78" w:rsidRPr="00F54423">
        <w:rPr>
          <w:rFonts w:ascii="ＭＳ 明朝" w:eastAsia="ＭＳ 明朝" w:hAnsi="ＭＳ 明朝" w:hint="eastAsia"/>
        </w:rPr>
        <w:t>求められる。</w:t>
      </w:r>
    </w:p>
    <w:p w14:paraId="63833A55" w14:textId="3576FEC7" w:rsidR="00ED7C78" w:rsidRPr="00F54423" w:rsidRDefault="00ED7C78" w:rsidP="001E1282">
      <w:pPr>
        <w:ind w:firstLineChars="100" w:firstLine="210"/>
        <w:rPr>
          <w:rFonts w:ascii="ＭＳ 明朝" w:eastAsia="ＭＳ 明朝" w:hAnsi="ＭＳ 明朝"/>
        </w:rPr>
      </w:pPr>
      <w:r w:rsidRPr="00F54423">
        <w:rPr>
          <w:rFonts w:ascii="ＭＳ 明朝" w:eastAsia="ＭＳ 明朝" w:hAnsi="ＭＳ 明朝" w:hint="eastAsia"/>
        </w:rPr>
        <w:t>私たちは、</w:t>
      </w:r>
      <w:r w:rsidR="00D70A55" w:rsidRPr="00F54423">
        <w:rPr>
          <w:rFonts w:ascii="ＭＳ 明朝" w:eastAsia="ＭＳ 明朝" w:hAnsi="ＭＳ 明朝" w:hint="eastAsia"/>
        </w:rPr>
        <w:t>ここに、大軍拡反対、敵基地攻撃</w:t>
      </w:r>
      <w:r w:rsidR="00F54423" w:rsidRPr="00F54423">
        <w:rPr>
          <w:rFonts w:ascii="ＭＳ 明朝" w:eastAsia="ＭＳ 明朝" w:hAnsi="ＭＳ 明朝" w:hint="eastAsia"/>
        </w:rPr>
        <w:t>能力獲得</w:t>
      </w:r>
      <w:r w:rsidR="00D70A55" w:rsidRPr="00F54423">
        <w:rPr>
          <w:rFonts w:ascii="ＭＳ 明朝" w:eastAsia="ＭＳ 明朝" w:hAnsi="ＭＳ 明朝" w:hint="eastAsia"/>
        </w:rPr>
        <w:t>反対の</w:t>
      </w:r>
      <w:r w:rsidR="007935D9" w:rsidRPr="00F54423">
        <w:rPr>
          <w:rFonts w:ascii="ＭＳ 明朝" w:eastAsia="ＭＳ 明朝" w:hAnsi="ＭＳ 明朝" w:hint="eastAsia"/>
        </w:rPr>
        <w:t>大運動を呼びかける</w:t>
      </w:r>
      <w:r w:rsidR="00AB3E86" w:rsidRPr="00F54423">
        <w:rPr>
          <w:rFonts w:ascii="ＭＳ 明朝" w:eastAsia="ＭＳ 明朝" w:hAnsi="ＭＳ 明朝" w:hint="eastAsia"/>
        </w:rPr>
        <w:t>。</w:t>
      </w:r>
      <w:r w:rsidRPr="00F54423">
        <w:rPr>
          <w:rFonts w:ascii="ＭＳ 明朝" w:eastAsia="ＭＳ 明朝" w:hAnsi="ＭＳ 明朝" w:hint="eastAsia"/>
        </w:rPr>
        <w:t>とりわけ、私たちは、科学の軍事動員、軍学共同が異次元の拡大をすることに対して強い危機感を持ち、全国の研究者、大学人</w:t>
      </w:r>
      <w:r w:rsidR="00F54423" w:rsidRPr="00F54423">
        <w:rPr>
          <w:rFonts w:ascii="ＭＳ 明朝" w:eastAsia="ＭＳ 明朝" w:hAnsi="ＭＳ 明朝" w:hint="eastAsia"/>
        </w:rPr>
        <w:t>に共同の行動を呼びかける</w:t>
      </w:r>
      <w:r w:rsidRPr="00F54423">
        <w:rPr>
          <w:rFonts w:ascii="ＭＳ 明朝" w:eastAsia="ＭＳ 明朝" w:hAnsi="ＭＳ 明朝" w:hint="eastAsia"/>
        </w:rPr>
        <w:t>。</w:t>
      </w:r>
    </w:p>
    <w:p w14:paraId="0BB7997E" w14:textId="1076A697" w:rsidR="001E1282" w:rsidRPr="00F54423" w:rsidRDefault="001E1282" w:rsidP="001E1282">
      <w:pPr>
        <w:pStyle w:val="aa"/>
        <w:rPr>
          <w:rFonts w:ascii="ＭＳ 明朝" w:eastAsia="ＭＳ 明朝" w:hAnsi="ＭＳ 明朝"/>
        </w:rPr>
      </w:pPr>
      <w:r w:rsidRPr="00F54423">
        <w:rPr>
          <w:rFonts w:ascii="ＭＳ 明朝" w:eastAsia="ＭＳ 明朝" w:hAnsi="ＭＳ 明朝" w:hint="eastAsia"/>
        </w:rPr>
        <w:t>以上</w:t>
      </w:r>
    </w:p>
    <w:p w14:paraId="47356310" w14:textId="2EEAD312" w:rsidR="0092175A" w:rsidRPr="00F54423" w:rsidRDefault="0092175A" w:rsidP="00F54423">
      <w:pPr>
        <w:tabs>
          <w:tab w:val="left" w:pos="1276"/>
        </w:tabs>
        <w:ind w:right="420"/>
        <w:jc w:val="left"/>
        <w:rPr>
          <w:rFonts w:ascii="ＭＳ 明朝" w:eastAsia="ＭＳ 明朝" w:hAnsi="ＭＳ 明朝"/>
        </w:rPr>
      </w:pPr>
    </w:p>
    <w:sectPr w:rsidR="0092175A" w:rsidRPr="00F54423" w:rsidSect="00F54423">
      <w:footerReference w:type="default" r:id="rId7"/>
      <w:pgSz w:w="11906" w:h="16838"/>
      <w:pgMar w:top="1134" w:right="1134" w:bottom="1134" w:left="1134" w:header="851" w:footer="794"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64D" w14:textId="77777777" w:rsidR="005127A1" w:rsidRDefault="005127A1" w:rsidP="0086314F">
      <w:r>
        <w:separator/>
      </w:r>
    </w:p>
  </w:endnote>
  <w:endnote w:type="continuationSeparator" w:id="0">
    <w:p w14:paraId="07C9EE78" w14:textId="77777777" w:rsidR="005127A1" w:rsidRDefault="005127A1" w:rsidP="0086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45D" w14:textId="4E8812B1" w:rsidR="00C5429C" w:rsidRPr="00F54423" w:rsidRDefault="00F54423" w:rsidP="00F54423">
    <w:pPr>
      <w:pStyle w:val="a5"/>
      <w:jc w:val="center"/>
      <w:rPr>
        <w:rFonts w:ascii="Times New Roman" w:hAnsi="Times New Roman" w:cs="Times New Roman"/>
        <w:sz w:val="20"/>
        <w:szCs w:val="20"/>
      </w:rPr>
    </w:pPr>
    <w:r w:rsidRPr="00F54423">
      <w:rPr>
        <w:rFonts w:ascii="Times New Roman" w:hAnsi="Times New Roman" w:cs="Times New Roman"/>
        <w:sz w:val="20"/>
        <w:szCs w:val="20"/>
      </w:rPr>
      <w:t xml:space="preserve">- </w:t>
    </w:r>
    <w:sdt>
      <w:sdtPr>
        <w:rPr>
          <w:rFonts w:ascii="Times New Roman" w:hAnsi="Times New Roman" w:cs="Times New Roman"/>
          <w:sz w:val="20"/>
          <w:szCs w:val="20"/>
        </w:rPr>
        <w:id w:val="-132484207"/>
        <w:docPartObj>
          <w:docPartGallery w:val="Page Numbers (Bottom of Page)"/>
          <w:docPartUnique/>
        </w:docPartObj>
      </w:sdtPr>
      <w:sdtContent>
        <w:r w:rsidR="00C5429C" w:rsidRPr="00F54423">
          <w:rPr>
            <w:rFonts w:ascii="Times New Roman" w:hAnsi="Times New Roman" w:cs="Times New Roman"/>
            <w:sz w:val="20"/>
            <w:szCs w:val="20"/>
          </w:rPr>
          <w:fldChar w:fldCharType="begin"/>
        </w:r>
        <w:r w:rsidR="00C5429C" w:rsidRPr="00F54423">
          <w:rPr>
            <w:rFonts w:ascii="Times New Roman" w:hAnsi="Times New Roman" w:cs="Times New Roman"/>
            <w:sz w:val="20"/>
            <w:szCs w:val="20"/>
          </w:rPr>
          <w:instrText>PAGE   \* MERGEFORMAT</w:instrText>
        </w:r>
        <w:r w:rsidR="00C5429C" w:rsidRPr="00F54423">
          <w:rPr>
            <w:rFonts w:ascii="Times New Roman" w:hAnsi="Times New Roman" w:cs="Times New Roman"/>
            <w:sz w:val="20"/>
            <w:szCs w:val="20"/>
          </w:rPr>
          <w:fldChar w:fldCharType="separate"/>
        </w:r>
        <w:r w:rsidR="00C5429C" w:rsidRPr="00F54423">
          <w:rPr>
            <w:rFonts w:ascii="Times New Roman" w:hAnsi="Times New Roman" w:cs="Times New Roman"/>
            <w:sz w:val="20"/>
            <w:szCs w:val="20"/>
            <w:lang w:val="ja-JP"/>
          </w:rPr>
          <w:t>2</w:t>
        </w:r>
        <w:r w:rsidR="00C5429C" w:rsidRPr="00F54423">
          <w:rPr>
            <w:rFonts w:ascii="Times New Roman" w:hAnsi="Times New Roman" w:cs="Times New Roman"/>
            <w:sz w:val="20"/>
            <w:szCs w:val="20"/>
          </w:rPr>
          <w:fldChar w:fldCharType="end"/>
        </w:r>
      </w:sdtContent>
    </w:sdt>
    <w:r w:rsidRPr="00F5442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A58A" w14:textId="77777777" w:rsidR="005127A1" w:rsidRDefault="005127A1" w:rsidP="0086314F">
      <w:r>
        <w:separator/>
      </w:r>
    </w:p>
  </w:footnote>
  <w:footnote w:type="continuationSeparator" w:id="0">
    <w:p w14:paraId="7D9D9E44" w14:textId="77777777" w:rsidR="005127A1" w:rsidRDefault="005127A1" w:rsidP="0086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D4D"/>
    <w:multiLevelType w:val="hybridMultilevel"/>
    <w:tmpl w:val="0250112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D3F1714"/>
    <w:multiLevelType w:val="hybridMultilevel"/>
    <w:tmpl w:val="29E496E2"/>
    <w:lvl w:ilvl="0" w:tplc="18E0C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D4752"/>
    <w:multiLevelType w:val="hybridMultilevel"/>
    <w:tmpl w:val="39781D90"/>
    <w:lvl w:ilvl="0" w:tplc="9898889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145397182">
    <w:abstractNumId w:val="2"/>
  </w:num>
  <w:num w:numId="2" w16cid:durableId="1998991276">
    <w:abstractNumId w:val="0"/>
  </w:num>
  <w:num w:numId="3" w16cid:durableId="147568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D3"/>
    <w:rsid w:val="00001E11"/>
    <w:rsid w:val="00034DED"/>
    <w:rsid w:val="00040B2C"/>
    <w:rsid w:val="00051F38"/>
    <w:rsid w:val="0005694F"/>
    <w:rsid w:val="000679CD"/>
    <w:rsid w:val="000708E5"/>
    <w:rsid w:val="00070DBC"/>
    <w:rsid w:val="00072532"/>
    <w:rsid w:val="00076469"/>
    <w:rsid w:val="0008520B"/>
    <w:rsid w:val="00091C65"/>
    <w:rsid w:val="000A04F7"/>
    <w:rsid w:val="000A1E88"/>
    <w:rsid w:val="000A5FAA"/>
    <w:rsid w:val="000B0D19"/>
    <w:rsid w:val="000C21A3"/>
    <w:rsid w:val="000C4D2B"/>
    <w:rsid w:val="000C76A7"/>
    <w:rsid w:val="000E3264"/>
    <w:rsid w:val="00117543"/>
    <w:rsid w:val="00123FC2"/>
    <w:rsid w:val="00126033"/>
    <w:rsid w:val="00126D80"/>
    <w:rsid w:val="00150075"/>
    <w:rsid w:val="00151F83"/>
    <w:rsid w:val="00154360"/>
    <w:rsid w:val="001554CD"/>
    <w:rsid w:val="00157D33"/>
    <w:rsid w:val="00165967"/>
    <w:rsid w:val="0018335C"/>
    <w:rsid w:val="001851E2"/>
    <w:rsid w:val="001C42C5"/>
    <w:rsid w:val="001E1282"/>
    <w:rsid w:val="001F6F1A"/>
    <w:rsid w:val="001F7C34"/>
    <w:rsid w:val="00200A42"/>
    <w:rsid w:val="0021093A"/>
    <w:rsid w:val="002128DB"/>
    <w:rsid w:val="0021598F"/>
    <w:rsid w:val="00221404"/>
    <w:rsid w:val="00226F89"/>
    <w:rsid w:val="002273AC"/>
    <w:rsid w:val="0023296A"/>
    <w:rsid w:val="00235673"/>
    <w:rsid w:val="00237534"/>
    <w:rsid w:val="00245F17"/>
    <w:rsid w:val="002612CE"/>
    <w:rsid w:val="00263112"/>
    <w:rsid w:val="0028140A"/>
    <w:rsid w:val="00281FEC"/>
    <w:rsid w:val="00291795"/>
    <w:rsid w:val="002975BE"/>
    <w:rsid w:val="002B34D9"/>
    <w:rsid w:val="002C04D0"/>
    <w:rsid w:val="002D025B"/>
    <w:rsid w:val="002D06BB"/>
    <w:rsid w:val="002D636E"/>
    <w:rsid w:val="002F0F93"/>
    <w:rsid w:val="00317709"/>
    <w:rsid w:val="00317BB7"/>
    <w:rsid w:val="00340C1A"/>
    <w:rsid w:val="003524D0"/>
    <w:rsid w:val="003601A4"/>
    <w:rsid w:val="00361036"/>
    <w:rsid w:val="00364A05"/>
    <w:rsid w:val="003778EB"/>
    <w:rsid w:val="003809CE"/>
    <w:rsid w:val="00392C2E"/>
    <w:rsid w:val="00393411"/>
    <w:rsid w:val="00393A1C"/>
    <w:rsid w:val="00395105"/>
    <w:rsid w:val="003A18F1"/>
    <w:rsid w:val="003A3F89"/>
    <w:rsid w:val="003B1CE0"/>
    <w:rsid w:val="003B642A"/>
    <w:rsid w:val="003C7E8A"/>
    <w:rsid w:val="003D20FA"/>
    <w:rsid w:val="003D2BA4"/>
    <w:rsid w:val="003D35BF"/>
    <w:rsid w:val="003D7183"/>
    <w:rsid w:val="003E7F09"/>
    <w:rsid w:val="003F768C"/>
    <w:rsid w:val="00407BE0"/>
    <w:rsid w:val="00421200"/>
    <w:rsid w:val="00433BA7"/>
    <w:rsid w:val="00436EAD"/>
    <w:rsid w:val="0044174B"/>
    <w:rsid w:val="00443132"/>
    <w:rsid w:val="00443DE6"/>
    <w:rsid w:val="00450B8D"/>
    <w:rsid w:val="00467F39"/>
    <w:rsid w:val="004710A2"/>
    <w:rsid w:val="0047541B"/>
    <w:rsid w:val="00475F73"/>
    <w:rsid w:val="004A76B0"/>
    <w:rsid w:val="004C42E5"/>
    <w:rsid w:val="004E7451"/>
    <w:rsid w:val="004E7BCA"/>
    <w:rsid w:val="004F08F8"/>
    <w:rsid w:val="004F6919"/>
    <w:rsid w:val="004F7768"/>
    <w:rsid w:val="00510825"/>
    <w:rsid w:val="00512735"/>
    <w:rsid w:val="005127A1"/>
    <w:rsid w:val="00512A8B"/>
    <w:rsid w:val="005139BB"/>
    <w:rsid w:val="00543016"/>
    <w:rsid w:val="0055107D"/>
    <w:rsid w:val="00573A8E"/>
    <w:rsid w:val="00575092"/>
    <w:rsid w:val="005B07B8"/>
    <w:rsid w:val="005B1DD0"/>
    <w:rsid w:val="005B3920"/>
    <w:rsid w:val="005C11F4"/>
    <w:rsid w:val="005D5B6A"/>
    <w:rsid w:val="005D6301"/>
    <w:rsid w:val="005E08CA"/>
    <w:rsid w:val="005E0E74"/>
    <w:rsid w:val="005E523E"/>
    <w:rsid w:val="005F3032"/>
    <w:rsid w:val="006063DB"/>
    <w:rsid w:val="00620D79"/>
    <w:rsid w:val="00620DA2"/>
    <w:rsid w:val="00621953"/>
    <w:rsid w:val="0063080B"/>
    <w:rsid w:val="00635F4E"/>
    <w:rsid w:val="006546EF"/>
    <w:rsid w:val="00655958"/>
    <w:rsid w:val="00657F6C"/>
    <w:rsid w:val="00661628"/>
    <w:rsid w:val="00662200"/>
    <w:rsid w:val="00667E65"/>
    <w:rsid w:val="00686A3C"/>
    <w:rsid w:val="006C52DB"/>
    <w:rsid w:val="006C5BE6"/>
    <w:rsid w:val="006D510D"/>
    <w:rsid w:val="00712F03"/>
    <w:rsid w:val="007133D9"/>
    <w:rsid w:val="00723FAC"/>
    <w:rsid w:val="00734623"/>
    <w:rsid w:val="00735679"/>
    <w:rsid w:val="007465DA"/>
    <w:rsid w:val="00751446"/>
    <w:rsid w:val="00752194"/>
    <w:rsid w:val="00753007"/>
    <w:rsid w:val="00765AA5"/>
    <w:rsid w:val="00776CE4"/>
    <w:rsid w:val="00776E17"/>
    <w:rsid w:val="00776E2B"/>
    <w:rsid w:val="00780386"/>
    <w:rsid w:val="007821F9"/>
    <w:rsid w:val="007935D9"/>
    <w:rsid w:val="007B74C6"/>
    <w:rsid w:val="007C5C5F"/>
    <w:rsid w:val="007C6853"/>
    <w:rsid w:val="007D426B"/>
    <w:rsid w:val="007E5E86"/>
    <w:rsid w:val="00812FF0"/>
    <w:rsid w:val="008133AC"/>
    <w:rsid w:val="00820853"/>
    <w:rsid w:val="008214F8"/>
    <w:rsid w:val="008257A6"/>
    <w:rsid w:val="0083144A"/>
    <w:rsid w:val="00835384"/>
    <w:rsid w:val="0083789A"/>
    <w:rsid w:val="00850322"/>
    <w:rsid w:val="00851482"/>
    <w:rsid w:val="00860B09"/>
    <w:rsid w:val="00861ADD"/>
    <w:rsid w:val="0086314F"/>
    <w:rsid w:val="008922AF"/>
    <w:rsid w:val="008B0AD7"/>
    <w:rsid w:val="008B6454"/>
    <w:rsid w:val="008C24E2"/>
    <w:rsid w:val="008C565B"/>
    <w:rsid w:val="008C61D8"/>
    <w:rsid w:val="008C69C0"/>
    <w:rsid w:val="008D0011"/>
    <w:rsid w:val="008D1E07"/>
    <w:rsid w:val="008D74EE"/>
    <w:rsid w:val="008E598A"/>
    <w:rsid w:val="008F72D5"/>
    <w:rsid w:val="00902E09"/>
    <w:rsid w:val="00910A21"/>
    <w:rsid w:val="009115D5"/>
    <w:rsid w:val="00913AA5"/>
    <w:rsid w:val="0092175A"/>
    <w:rsid w:val="009237F3"/>
    <w:rsid w:val="00932849"/>
    <w:rsid w:val="009331E4"/>
    <w:rsid w:val="009417D6"/>
    <w:rsid w:val="00944621"/>
    <w:rsid w:val="00944D7C"/>
    <w:rsid w:val="009469F5"/>
    <w:rsid w:val="00957CE9"/>
    <w:rsid w:val="00957EFC"/>
    <w:rsid w:val="00957F6F"/>
    <w:rsid w:val="009623F4"/>
    <w:rsid w:val="00964DCF"/>
    <w:rsid w:val="00965C62"/>
    <w:rsid w:val="00974968"/>
    <w:rsid w:val="00975EE0"/>
    <w:rsid w:val="00976F56"/>
    <w:rsid w:val="00995177"/>
    <w:rsid w:val="009C635D"/>
    <w:rsid w:val="009D0353"/>
    <w:rsid w:val="009D0475"/>
    <w:rsid w:val="009D65D0"/>
    <w:rsid w:val="009E4AD1"/>
    <w:rsid w:val="009E519A"/>
    <w:rsid w:val="00A0491A"/>
    <w:rsid w:val="00A04D3D"/>
    <w:rsid w:val="00A06DD0"/>
    <w:rsid w:val="00A17AA1"/>
    <w:rsid w:val="00A17D3F"/>
    <w:rsid w:val="00A231BC"/>
    <w:rsid w:val="00A52B12"/>
    <w:rsid w:val="00A60DCC"/>
    <w:rsid w:val="00A63EE4"/>
    <w:rsid w:val="00A667A4"/>
    <w:rsid w:val="00A83A2E"/>
    <w:rsid w:val="00A86105"/>
    <w:rsid w:val="00A874E5"/>
    <w:rsid w:val="00A93D05"/>
    <w:rsid w:val="00A95195"/>
    <w:rsid w:val="00A97D94"/>
    <w:rsid w:val="00AA4D17"/>
    <w:rsid w:val="00AB28CE"/>
    <w:rsid w:val="00AB3E86"/>
    <w:rsid w:val="00AB5283"/>
    <w:rsid w:val="00AC17B3"/>
    <w:rsid w:val="00AD336D"/>
    <w:rsid w:val="00AE4F7B"/>
    <w:rsid w:val="00B01807"/>
    <w:rsid w:val="00B019EA"/>
    <w:rsid w:val="00B02274"/>
    <w:rsid w:val="00B04465"/>
    <w:rsid w:val="00B06913"/>
    <w:rsid w:val="00B13CB0"/>
    <w:rsid w:val="00B32A09"/>
    <w:rsid w:val="00B334D5"/>
    <w:rsid w:val="00B45E57"/>
    <w:rsid w:val="00B47C12"/>
    <w:rsid w:val="00B564AB"/>
    <w:rsid w:val="00B65B7C"/>
    <w:rsid w:val="00B72A3F"/>
    <w:rsid w:val="00B83F25"/>
    <w:rsid w:val="00B85395"/>
    <w:rsid w:val="00BA4115"/>
    <w:rsid w:val="00BA5CEE"/>
    <w:rsid w:val="00BE081E"/>
    <w:rsid w:val="00BF4716"/>
    <w:rsid w:val="00C16A26"/>
    <w:rsid w:val="00C2133B"/>
    <w:rsid w:val="00C434E2"/>
    <w:rsid w:val="00C45C83"/>
    <w:rsid w:val="00C53F9B"/>
    <w:rsid w:val="00C5429C"/>
    <w:rsid w:val="00C56EBB"/>
    <w:rsid w:val="00C83D93"/>
    <w:rsid w:val="00C85F33"/>
    <w:rsid w:val="00CA0EA7"/>
    <w:rsid w:val="00CA5B9C"/>
    <w:rsid w:val="00CB214E"/>
    <w:rsid w:val="00CB21A8"/>
    <w:rsid w:val="00CB2362"/>
    <w:rsid w:val="00CB6B4F"/>
    <w:rsid w:val="00CD5641"/>
    <w:rsid w:val="00CE3FC1"/>
    <w:rsid w:val="00CE52DB"/>
    <w:rsid w:val="00CE5FE4"/>
    <w:rsid w:val="00CF3C97"/>
    <w:rsid w:val="00CF3F87"/>
    <w:rsid w:val="00D00C9C"/>
    <w:rsid w:val="00D12435"/>
    <w:rsid w:val="00D13D36"/>
    <w:rsid w:val="00D164BC"/>
    <w:rsid w:val="00D24755"/>
    <w:rsid w:val="00D27352"/>
    <w:rsid w:val="00D32DEB"/>
    <w:rsid w:val="00D35D98"/>
    <w:rsid w:val="00D37093"/>
    <w:rsid w:val="00D426BB"/>
    <w:rsid w:val="00D64089"/>
    <w:rsid w:val="00D70A55"/>
    <w:rsid w:val="00D81EFF"/>
    <w:rsid w:val="00D94CD5"/>
    <w:rsid w:val="00DA370D"/>
    <w:rsid w:val="00DB5C42"/>
    <w:rsid w:val="00DC391C"/>
    <w:rsid w:val="00DC7411"/>
    <w:rsid w:val="00DE05DF"/>
    <w:rsid w:val="00DE06B5"/>
    <w:rsid w:val="00DE217A"/>
    <w:rsid w:val="00DF03C1"/>
    <w:rsid w:val="00DF0B17"/>
    <w:rsid w:val="00E10734"/>
    <w:rsid w:val="00E1723B"/>
    <w:rsid w:val="00E2056A"/>
    <w:rsid w:val="00E26820"/>
    <w:rsid w:val="00E62E81"/>
    <w:rsid w:val="00E6343E"/>
    <w:rsid w:val="00E647D5"/>
    <w:rsid w:val="00E72BB9"/>
    <w:rsid w:val="00E83BC6"/>
    <w:rsid w:val="00E86DD3"/>
    <w:rsid w:val="00E91BE2"/>
    <w:rsid w:val="00E96C25"/>
    <w:rsid w:val="00EA4F06"/>
    <w:rsid w:val="00EB326A"/>
    <w:rsid w:val="00EB57B1"/>
    <w:rsid w:val="00EC24E6"/>
    <w:rsid w:val="00ED1212"/>
    <w:rsid w:val="00ED7C78"/>
    <w:rsid w:val="00EE4372"/>
    <w:rsid w:val="00EF26D7"/>
    <w:rsid w:val="00F03E6A"/>
    <w:rsid w:val="00F0673D"/>
    <w:rsid w:val="00F11E7A"/>
    <w:rsid w:val="00F22D89"/>
    <w:rsid w:val="00F32D83"/>
    <w:rsid w:val="00F35889"/>
    <w:rsid w:val="00F54423"/>
    <w:rsid w:val="00F60AA6"/>
    <w:rsid w:val="00F67BA9"/>
    <w:rsid w:val="00F723A6"/>
    <w:rsid w:val="00F9437E"/>
    <w:rsid w:val="00F977F7"/>
    <w:rsid w:val="00FA2F3A"/>
    <w:rsid w:val="00FA59AC"/>
    <w:rsid w:val="00FE052D"/>
    <w:rsid w:val="00FE46B3"/>
    <w:rsid w:val="00FF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34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4F"/>
    <w:pPr>
      <w:tabs>
        <w:tab w:val="center" w:pos="4252"/>
        <w:tab w:val="right" w:pos="8504"/>
      </w:tabs>
      <w:snapToGrid w:val="0"/>
    </w:pPr>
  </w:style>
  <w:style w:type="character" w:customStyle="1" w:styleId="a4">
    <w:name w:val="ヘッダー (文字)"/>
    <w:basedOn w:val="a0"/>
    <w:link w:val="a3"/>
    <w:uiPriority w:val="99"/>
    <w:rsid w:val="0086314F"/>
  </w:style>
  <w:style w:type="paragraph" w:styleId="a5">
    <w:name w:val="footer"/>
    <w:basedOn w:val="a"/>
    <w:link w:val="a6"/>
    <w:uiPriority w:val="99"/>
    <w:unhideWhenUsed/>
    <w:rsid w:val="0086314F"/>
    <w:pPr>
      <w:tabs>
        <w:tab w:val="center" w:pos="4252"/>
        <w:tab w:val="right" w:pos="8504"/>
      </w:tabs>
      <w:snapToGrid w:val="0"/>
    </w:pPr>
  </w:style>
  <w:style w:type="character" w:customStyle="1" w:styleId="a6">
    <w:name w:val="フッター (文字)"/>
    <w:basedOn w:val="a0"/>
    <w:link w:val="a5"/>
    <w:uiPriority w:val="99"/>
    <w:rsid w:val="0086314F"/>
  </w:style>
  <w:style w:type="paragraph" w:styleId="a7">
    <w:name w:val="Date"/>
    <w:basedOn w:val="a"/>
    <w:next w:val="a"/>
    <w:link w:val="a8"/>
    <w:uiPriority w:val="99"/>
    <w:semiHidden/>
    <w:unhideWhenUsed/>
    <w:rsid w:val="002F0F93"/>
  </w:style>
  <w:style w:type="character" w:customStyle="1" w:styleId="a8">
    <w:name w:val="日付 (文字)"/>
    <w:basedOn w:val="a0"/>
    <w:link w:val="a7"/>
    <w:uiPriority w:val="99"/>
    <w:semiHidden/>
    <w:rsid w:val="002F0F93"/>
  </w:style>
  <w:style w:type="paragraph" w:styleId="a9">
    <w:name w:val="List Paragraph"/>
    <w:basedOn w:val="a"/>
    <w:uiPriority w:val="34"/>
    <w:qFormat/>
    <w:rsid w:val="00512735"/>
    <w:pPr>
      <w:ind w:leftChars="400" w:left="840"/>
    </w:pPr>
  </w:style>
  <w:style w:type="paragraph" w:styleId="aa">
    <w:name w:val="Closing"/>
    <w:basedOn w:val="a"/>
    <w:link w:val="ab"/>
    <w:uiPriority w:val="99"/>
    <w:unhideWhenUsed/>
    <w:rsid w:val="001E1282"/>
    <w:pPr>
      <w:jc w:val="right"/>
    </w:pPr>
  </w:style>
  <w:style w:type="character" w:customStyle="1" w:styleId="ab">
    <w:name w:val="結語 (文字)"/>
    <w:basedOn w:val="a0"/>
    <w:link w:val="aa"/>
    <w:uiPriority w:val="99"/>
    <w:rsid w:val="001E1282"/>
  </w:style>
  <w:style w:type="paragraph" w:styleId="ac">
    <w:name w:val="No Spacing"/>
    <w:uiPriority w:val="1"/>
    <w:qFormat/>
    <w:rsid w:val="009331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8872">
      <w:bodyDiv w:val="1"/>
      <w:marLeft w:val="0"/>
      <w:marRight w:val="0"/>
      <w:marTop w:val="0"/>
      <w:marBottom w:val="0"/>
      <w:divBdr>
        <w:top w:val="none" w:sz="0" w:space="0" w:color="auto"/>
        <w:left w:val="none" w:sz="0" w:space="0" w:color="auto"/>
        <w:bottom w:val="none" w:sz="0" w:space="0" w:color="auto"/>
        <w:right w:val="none" w:sz="0" w:space="0" w:color="auto"/>
      </w:divBdr>
    </w:div>
    <w:div w:id="654532546">
      <w:bodyDiv w:val="1"/>
      <w:marLeft w:val="0"/>
      <w:marRight w:val="0"/>
      <w:marTop w:val="0"/>
      <w:marBottom w:val="0"/>
      <w:divBdr>
        <w:top w:val="none" w:sz="0" w:space="0" w:color="auto"/>
        <w:left w:val="none" w:sz="0" w:space="0" w:color="auto"/>
        <w:bottom w:val="none" w:sz="0" w:space="0" w:color="auto"/>
        <w:right w:val="none" w:sz="0" w:space="0" w:color="auto"/>
      </w:divBdr>
      <w:divsChild>
        <w:div w:id="390156635">
          <w:marLeft w:val="0"/>
          <w:marRight w:val="0"/>
          <w:marTop w:val="0"/>
          <w:marBottom w:val="0"/>
          <w:divBdr>
            <w:top w:val="none" w:sz="0" w:space="0" w:color="auto"/>
            <w:left w:val="none" w:sz="0" w:space="0" w:color="auto"/>
            <w:bottom w:val="none" w:sz="0" w:space="0" w:color="auto"/>
            <w:right w:val="none" w:sz="0" w:space="0" w:color="auto"/>
          </w:divBdr>
          <w:divsChild>
            <w:div w:id="934822974">
              <w:marLeft w:val="0"/>
              <w:marRight w:val="0"/>
              <w:marTop w:val="0"/>
              <w:marBottom w:val="0"/>
              <w:divBdr>
                <w:top w:val="none" w:sz="0" w:space="0" w:color="auto"/>
                <w:left w:val="none" w:sz="0" w:space="0" w:color="auto"/>
                <w:bottom w:val="none" w:sz="0" w:space="0" w:color="auto"/>
                <w:right w:val="none" w:sz="0" w:space="0" w:color="auto"/>
              </w:divBdr>
              <w:divsChild>
                <w:div w:id="310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4549">
      <w:bodyDiv w:val="1"/>
      <w:marLeft w:val="0"/>
      <w:marRight w:val="0"/>
      <w:marTop w:val="0"/>
      <w:marBottom w:val="0"/>
      <w:divBdr>
        <w:top w:val="none" w:sz="0" w:space="0" w:color="auto"/>
        <w:left w:val="none" w:sz="0" w:space="0" w:color="auto"/>
        <w:bottom w:val="none" w:sz="0" w:space="0" w:color="auto"/>
        <w:right w:val="none" w:sz="0" w:space="0" w:color="auto"/>
      </w:divBdr>
    </w:div>
    <w:div w:id="890071049">
      <w:bodyDiv w:val="1"/>
      <w:marLeft w:val="0"/>
      <w:marRight w:val="0"/>
      <w:marTop w:val="0"/>
      <w:marBottom w:val="0"/>
      <w:divBdr>
        <w:top w:val="none" w:sz="0" w:space="0" w:color="auto"/>
        <w:left w:val="none" w:sz="0" w:space="0" w:color="auto"/>
        <w:bottom w:val="none" w:sz="0" w:space="0" w:color="auto"/>
        <w:right w:val="none" w:sz="0" w:space="0" w:color="auto"/>
      </w:divBdr>
      <w:divsChild>
        <w:div w:id="1422333471">
          <w:marLeft w:val="0"/>
          <w:marRight w:val="0"/>
          <w:marTop w:val="0"/>
          <w:marBottom w:val="0"/>
          <w:divBdr>
            <w:top w:val="none" w:sz="0" w:space="0" w:color="auto"/>
            <w:left w:val="none" w:sz="0" w:space="0" w:color="auto"/>
            <w:bottom w:val="none" w:sz="0" w:space="0" w:color="auto"/>
            <w:right w:val="none" w:sz="0" w:space="0" w:color="auto"/>
          </w:divBdr>
          <w:divsChild>
            <w:div w:id="1056707220">
              <w:marLeft w:val="0"/>
              <w:marRight w:val="0"/>
              <w:marTop w:val="0"/>
              <w:marBottom w:val="0"/>
              <w:divBdr>
                <w:top w:val="none" w:sz="0" w:space="0" w:color="auto"/>
                <w:left w:val="none" w:sz="0" w:space="0" w:color="auto"/>
                <w:bottom w:val="none" w:sz="0" w:space="0" w:color="auto"/>
                <w:right w:val="none" w:sz="0" w:space="0" w:color="auto"/>
              </w:divBdr>
              <w:divsChild>
                <w:div w:id="52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7122">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sChild>
        <w:div w:id="1231161326">
          <w:marLeft w:val="0"/>
          <w:marRight w:val="0"/>
          <w:marTop w:val="0"/>
          <w:marBottom w:val="0"/>
          <w:divBdr>
            <w:top w:val="none" w:sz="0" w:space="0" w:color="auto"/>
            <w:left w:val="none" w:sz="0" w:space="0" w:color="auto"/>
            <w:bottom w:val="none" w:sz="0" w:space="0" w:color="auto"/>
            <w:right w:val="none" w:sz="0" w:space="0" w:color="auto"/>
          </w:divBdr>
          <w:divsChild>
            <w:div w:id="552304594">
              <w:marLeft w:val="0"/>
              <w:marRight w:val="0"/>
              <w:marTop w:val="0"/>
              <w:marBottom w:val="0"/>
              <w:divBdr>
                <w:top w:val="none" w:sz="0" w:space="0" w:color="auto"/>
                <w:left w:val="none" w:sz="0" w:space="0" w:color="auto"/>
                <w:bottom w:val="none" w:sz="0" w:space="0" w:color="auto"/>
                <w:right w:val="none" w:sz="0" w:space="0" w:color="auto"/>
              </w:divBdr>
              <w:divsChild>
                <w:div w:id="16832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7179">
      <w:bodyDiv w:val="1"/>
      <w:marLeft w:val="0"/>
      <w:marRight w:val="0"/>
      <w:marTop w:val="0"/>
      <w:marBottom w:val="0"/>
      <w:divBdr>
        <w:top w:val="none" w:sz="0" w:space="0" w:color="auto"/>
        <w:left w:val="none" w:sz="0" w:space="0" w:color="auto"/>
        <w:bottom w:val="none" w:sz="0" w:space="0" w:color="auto"/>
        <w:right w:val="none" w:sz="0" w:space="0" w:color="auto"/>
      </w:divBdr>
      <w:divsChild>
        <w:div w:id="1677031001">
          <w:marLeft w:val="0"/>
          <w:marRight w:val="0"/>
          <w:marTop w:val="0"/>
          <w:marBottom w:val="0"/>
          <w:divBdr>
            <w:top w:val="none" w:sz="0" w:space="0" w:color="auto"/>
            <w:left w:val="none" w:sz="0" w:space="0" w:color="auto"/>
            <w:bottom w:val="none" w:sz="0" w:space="0" w:color="auto"/>
            <w:right w:val="none" w:sz="0" w:space="0" w:color="auto"/>
          </w:divBdr>
          <w:divsChild>
            <w:div w:id="533231834">
              <w:marLeft w:val="0"/>
              <w:marRight w:val="0"/>
              <w:marTop w:val="0"/>
              <w:marBottom w:val="0"/>
              <w:divBdr>
                <w:top w:val="none" w:sz="0" w:space="0" w:color="auto"/>
                <w:left w:val="none" w:sz="0" w:space="0" w:color="auto"/>
                <w:bottom w:val="none" w:sz="0" w:space="0" w:color="auto"/>
                <w:right w:val="none" w:sz="0" w:space="0" w:color="auto"/>
              </w:divBdr>
              <w:divsChild>
                <w:div w:id="7865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728">
      <w:bodyDiv w:val="1"/>
      <w:marLeft w:val="0"/>
      <w:marRight w:val="0"/>
      <w:marTop w:val="0"/>
      <w:marBottom w:val="0"/>
      <w:divBdr>
        <w:top w:val="none" w:sz="0" w:space="0" w:color="auto"/>
        <w:left w:val="none" w:sz="0" w:space="0" w:color="auto"/>
        <w:bottom w:val="none" w:sz="0" w:space="0" w:color="auto"/>
        <w:right w:val="none" w:sz="0" w:space="0" w:color="auto"/>
      </w:divBdr>
      <w:divsChild>
        <w:div w:id="733311401">
          <w:marLeft w:val="0"/>
          <w:marRight w:val="0"/>
          <w:marTop w:val="0"/>
          <w:marBottom w:val="0"/>
          <w:divBdr>
            <w:top w:val="none" w:sz="0" w:space="0" w:color="auto"/>
            <w:left w:val="none" w:sz="0" w:space="0" w:color="auto"/>
            <w:bottom w:val="none" w:sz="0" w:space="0" w:color="auto"/>
            <w:right w:val="none" w:sz="0" w:space="0" w:color="auto"/>
          </w:divBdr>
          <w:divsChild>
            <w:div w:id="1574967475">
              <w:marLeft w:val="0"/>
              <w:marRight w:val="0"/>
              <w:marTop w:val="0"/>
              <w:marBottom w:val="0"/>
              <w:divBdr>
                <w:top w:val="none" w:sz="0" w:space="0" w:color="auto"/>
                <w:left w:val="none" w:sz="0" w:space="0" w:color="auto"/>
                <w:bottom w:val="none" w:sz="0" w:space="0" w:color="auto"/>
                <w:right w:val="none" w:sz="0" w:space="0" w:color="auto"/>
              </w:divBdr>
              <w:divsChild>
                <w:div w:id="1164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2022-12-21T15:36:00Z</dcterms:created>
  <dcterms:modified xsi:type="dcterms:W3CDTF">2022-12-21T15:36:00Z</dcterms:modified>
  <cp:contentStatus/>
</cp:coreProperties>
</file>