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EEA8C" w14:textId="0AAD69C4" w:rsidR="00DB3273" w:rsidRPr="00804BC8" w:rsidRDefault="0032357F" w:rsidP="0032357F">
      <w:pPr>
        <w:adjustRightInd/>
        <w:ind w:firstLineChars="300" w:firstLine="630"/>
        <w:rPr>
          <w:rFonts w:asciiTheme="majorEastAsia" w:eastAsiaTheme="majorEastAsia" w:hAnsiTheme="majorEastAsia" w:cs="Times New Roman"/>
          <w:sz w:val="21"/>
          <w:szCs w:val="21"/>
        </w:rPr>
      </w:pPr>
      <w:r w:rsidRPr="00F67D30">
        <w:rPr>
          <w:rFonts w:asciiTheme="majorEastAsia" w:eastAsiaTheme="majorEastAsia" w:hAnsiTheme="majorEastAsia" w:hint="eastAsia"/>
          <w:color w:val="auto"/>
          <w:sz w:val="21"/>
          <w:szCs w:val="21"/>
        </w:rPr>
        <w:t>決議</w:t>
      </w:r>
      <w:r>
        <w:rPr>
          <w:rFonts w:asciiTheme="majorEastAsia" w:eastAsiaTheme="majorEastAsia" w:hAnsiTheme="majorEastAsia" w:hint="eastAsia"/>
          <w:sz w:val="21"/>
          <w:szCs w:val="21"/>
        </w:rPr>
        <w:t xml:space="preserve">　</w:t>
      </w:r>
      <w:r w:rsidR="00F122B5" w:rsidRPr="00804BC8">
        <w:rPr>
          <w:rFonts w:asciiTheme="majorEastAsia" w:eastAsiaTheme="majorEastAsia" w:hAnsiTheme="majorEastAsia" w:hint="eastAsia"/>
          <w:sz w:val="21"/>
          <w:szCs w:val="21"/>
        </w:rPr>
        <w:t>米軍辺野古新基地建設はあらゆる点で破綻しており、事業を即時中止すべきである</w:t>
      </w:r>
    </w:p>
    <w:p w14:paraId="38E8B7D4" w14:textId="77777777" w:rsidR="00DB3273" w:rsidRPr="00A057A5" w:rsidRDefault="00DB3273">
      <w:pPr>
        <w:adjustRightInd/>
        <w:rPr>
          <w:rFonts w:ascii="ＭＳ 明朝" w:hAnsi="ＭＳ 明朝" w:cs="Times New Roman"/>
        </w:rPr>
      </w:pPr>
    </w:p>
    <w:p w14:paraId="52E117FB" w14:textId="77777777" w:rsidR="00DB3273" w:rsidRPr="00804BC8" w:rsidRDefault="00DB3273">
      <w:pPr>
        <w:adjustRightInd/>
        <w:rPr>
          <w:rFonts w:cs="Times New Roman"/>
          <w:sz w:val="21"/>
          <w:szCs w:val="21"/>
        </w:rPr>
      </w:pPr>
      <w:r w:rsidRPr="00804BC8">
        <w:rPr>
          <w:rFonts w:cs="Times New Roman"/>
          <w:sz w:val="21"/>
          <w:szCs w:val="21"/>
        </w:rPr>
        <w:t xml:space="preserve">　沖縄県名護市</w:t>
      </w:r>
      <w:r w:rsidR="00EE63B7" w:rsidRPr="00804BC8">
        <w:rPr>
          <w:rFonts w:cs="Times New Roman"/>
          <w:sz w:val="21"/>
          <w:szCs w:val="21"/>
        </w:rPr>
        <w:t>における</w:t>
      </w:r>
      <w:r w:rsidR="00F122B5" w:rsidRPr="00804BC8">
        <w:rPr>
          <w:rFonts w:cs="Times New Roman"/>
          <w:sz w:val="21"/>
          <w:szCs w:val="21"/>
        </w:rPr>
        <w:t>米軍</w:t>
      </w:r>
      <w:r w:rsidRPr="00804BC8">
        <w:rPr>
          <w:rFonts w:cs="Times New Roman"/>
          <w:sz w:val="21"/>
          <w:szCs w:val="21"/>
        </w:rPr>
        <w:t>辺野古新基地建設</w:t>
      </w:r>
      <w:r w:rsidR="006A050E" w:rsidRPr="00804BC8">
        <w:rPr>
          <w:rFonts w:cs="Times New Roman"/>
          <w:sz w:val="21"/>
          <w:szCs w:val="21"/>
        </w:rPr>
        <w:t>のための埋立</w:t>
      </w:r>
      <w:r w:rsidRPr="00804BC8">
        <w:rPr>
          <w:rFonts w:cs="Times New Roman"/>
          <w:sz w:val="21"/>
          <w:szCs w:val="21"/>
        </w:rPr>
        <w:t>事業</w:t>
      </w:r>
      <w:r w:rsidR="006A050E" w:rsidRPr="00804BC8">
        <w:rPr>
          <w:rFonts w:cs="Times New Roman"/>
          <w:sz w:val="21"/>
          <w:szCs w:val="21"/>
        </w:rPr>
        <w:t>（以下、「本事業」という。）</w:t>
      </w:r>
      <w:r w:rsidRPr="00804BC8">
        <w:rPr>
          <w:rFonts w:cs="Times New Roman"/>
          <w:sz w:val="21"/>
          <w:szCs w:val="21"/>
        </w:rPr>
        <w:t>は、</w:t>
      </w:r>
      <w:r w:rsidRPr="00804BC8">
        <w:rPr>
          <w:rFonts w:cs="Times New Roman"/>
          <w:sz w:val="21"/>
          <w:szCs w:val="21"/>
        </w:rPr>
        <w:t>2013</w:t>
      </w:r>
      <w:r w:rsidRPr="00804BC8">
        <w:rPr>
          <w:rFonts w:cs="Times New Roman"/>
          <w:sz w:val="21"/>
          <w:szCs w:val="21"/>
        </w:rPr>
        <w:t>年</w:t>
      </w:r>
      <w:r w:rsidRPr="00804BC8">
        <w:rPr>
          <w:rFonts w:cs="Times New Roman"/>
          <w:sz w:val="21"/>
          <w:szCs w:val="21"/>
        </w:rPr>
        <w:t>12</w:t>
      </w:r>
      <w:r w:rsidRPr="00804BC8">
        <w:rPr>
          <w:rFonts w:cs="Times New Roman"/>
          <w:sz w:val="21"/>
          <w:szCs w:val="21"/>
        </w:rPr>
        <w:t>月に当時の仲井眞弘多知事による公有水面</w:t>
      </w:r>
      <w:proofErr w:type="gramStart"/>
      <w:r w:rsidRPr="00804BC8">
        <w:rPr>
          <w:rFonts w:cs="Times New Roman"/>
          <w:sz w:val="21"/>
          <w:szCs w:val="21"/>
        </w:rPr>
        <w:t>埋立</w:t>
      </w:r>
      <w:proofErr w:type="gramEnd"/>
      <w:r w:rsidRPr="00804BC8">
        <w:rPr>
          <w:rFonts w:cs="Times New Roman"/>
          <w:sz w:val="21"/>
          <w:szCs w:val="21"/>
        </w:rPr>
        <w:t>承認処分が発出されて以来、７年半が経過し</w:t>
      </w:r>
      <w:r w:rsidR="00EE63B7" w:rsidRPr="00804BC8">
        <w:rPr>
          <w:rFonts w:cs="Times New Roman"/>
          <w:sz w:val="21"/>
          <w:szCs w:val="21"/>
        </w:rPr>
        <w:t>た。政府は</w:t>
      </w:r>
      <w:r w:rsidR="006A050E" w:rsidRPr="00804BC8">
        <w:rPr>
          <w:rFonts w:cs="Times New Roman"/>
          <w:sz w:val="21"/>
          <w:szCs w:val="21"/>
        </w:rPr>
        <w:t>本事業</w:t>
      </w:r>
      <w:r w:rsidR="00EE63B7" w:rsidRPr="00804BC8">
        <w:rPr>
          <w:rFonts w:cs="Times New Roman"/>
          <w:sz w:val="21"/>
          <w:szCs w:val="21"/>
        </w:rPr>
        <w:t>を強行しているが</w:t>
      </w:r>
      <w:r w:rsidRPr="00804BC8">
        <w:rPr>
          <w:rFonts w:cs="Times New Roman"/>
          <w:sz w:val="21"/>
          <w:szCs w:val="21"/>
        </w:rPr>
        <w:t>、沖縄県民およびその意思を受けた沖縄県の反対により、この４月末段階でその進捗はわずか５％とされる。日本科学者会議は、</w:t>
      </w:r>
      <w:r w:rsidR="0095792C" w:rsidRPr="00804BC8">
        <w:rPr>
          <w:rFonts w:cs="Times New Roman"/>
          <w:sz w:val="21"/>
          <w:szCs w:val="21"/>
        </w:rPr>
        <w:t>政府に対し、本事業の</w:t>
      </w:r>
      <w:r w:rsidRPr="00804BC8">
        <w:rPr>
          <w:rFonts w:cs="Times New Roman"/>
          <w:sz w:val="21"/>
          <w:szCs w:val="21"/>
        </w:rPr>
        <w:t>即時中止</w:t>
      </w:r>
      <w:r w:rsidR="0095792C" w:rsidRPr="00804BC8">
        <w:rPr>
          <w:rFonts w:cs="Times New Roman"/>
          <w:sz w:val="21"/>
          <w:szCs w:val="21"/>
        </w:rPr>
        <w:t>と埋立地の原状復帰</w:t>
      </w:r>
      <w:r w:rsidRPr="00804BC8">
        <w:rPr>
          <w:rFonts w:cs="Times New Roman"/>
          <w:sz w:val="21"/>
          <w:szCs w:val="21"/>
        </w:rPr>
        <w:t>を求</w:t>
      </w:r>
      <w:r w:rsidR="0095792C" w:rsidRPr="00804BC8">
        <w:rPr>
          <w:rFonts w:cs="Times New Roman"/>
          <w:sz w:val="21"/>
          <w:szCs w:val="21"/>
        </w:rPr>
        <w:t>める</w:t>
      </w:r>
      <w:r w:rsidRPr="00804BC8">
        <w:rPr>
          <w:rFonts w:cs="Times New Roman"/>
          <w:sz w:val="21"/>
          <w:szCs w:val="21"/>
        </w:rPr>
        <w:t>。</w:t>
      </w:r>
    </w:p>
    <w:p w14:paraId="2061DB77" w14:textId="64E09418" w:rsidR="00EE63B7" w:rsidRPr="00804BC8" w:rsidRDefault="00DB3273">
      <w:pPr>
        <w:adjustRightInd/>
        <w:rPr>
          <w:rFonts w:cs="Times New Roman"/>
          <w:sz w:val="21"/>
          <w:szCs w:val="21"/>
        </w:rPr>
      </w:pPr>
      <w:r w:rsidRPr="00804BC8">
        <w:rPr>
          <w:rFonts w:cs="Times New Roman"/>
          <w:sz w:val="21"/>
          <w:szCs w:val="21"/>
        </w:rPr>
        <w:t xml:space="preserve">　</w:t>
      </w:r>
      <w:r w:rsidR="0095792C" w:rsidRPr="00804BC8">
        <w:rPr>
          <w:rFonts w:cs="Times New Roman"/>
          <w:sz w:val="21"/>
          <w:szCs w:val="21"/>
        </w:rPr>
        <w:t>そもそも、</w:t>
      </w:r>
      <w:r w:rsidRPr="00804BC8">
        <w:rPr>
          <w:rFonts w:cs="Times New Roman"/>
          <w:sz w:val="21"/>
          <w:szCs w:val="21"/>
        </w:rPr>
        <w:t>辺野古新基地は「普天間基地の移設」ではなく日米同盟を強化するための新基地建設にほかならず、その建設と運用は自然生態系にも地域社会にも重大な影響を及ぼすと予測され、さらに、辺野古新基地の建設は</w:t>
      </w:r>
      <w:r w:rsidRPr="00804BC8">
        <w:rPr>
          <w:rFonts w:cs="Times New Roman"/>
          <w:sz w:val="21"/>
          <w:szCs w:val="21"/>
        </w:rPr>
        <w:t>2019</w:t>
      </w:r>
      <w:r w:rsidRPr="00804BC8">
        <w:rPr>
          <w:rFonts w:cs="Times New Roman"/>
          <w:sz w:val="21"/>
          <w:szCs w:val="21"/>
        </w:rPr>
        <w:t>年の沖縄県民投票によって明確に否定されているものである。それゆえ、本会は、政府は</w:t>
      </w:r>
      <w:r w:rsidR="006A050E" w:rsidRPr="00804BC8">
        <w:rPr>
          <w:rFonts w:cs="Times New Roman"/>
          <w:sz w:val="21"/>
          <w:szCs w:val="21"/>
        </w:rPr>
        <w:t>本事業</w:t>
      </w:r>
      <w:r w:rsidRPr="00804BC8">
        <w:rPr>
          <w:rFonts w:cs="Times New Roman"/>
          <w:sz w:val="21"/>
          <w:szCs w:val="21"/>
        </w:rPr>
        <w:t>を直ちにやめ、原状回復するよう繰り返し求めてきた</w:t>
      </w:r>
      <w:r w:rsidR="0095792C" w:rsidRPr="00804BC8">
        <w:rPr>
          <w:rFonts w:cs="Times New Roman"/>
          <w:sz w:val="21"/>
          <w:szCs w:val="21"/>
        </w:rPr>
        <w:t>ところである</w:t>
      </w:r>
      <w:r w:rsidRPr="00804BC8">
        <w:rPr>
          <w:rFonts w:cs="Times New Roman"/>
          <w:sz w:val="21"/>
          <w:szCs w:val="21"/>
        </w:rPr>
        <w:t>。</w:t>
      </w:r>
    </w:p>
    <w:p w14:paraId="652D318E" w14:textId="77777777" w:rsidR="00DB3273" w:rsidRPr="00804BC8" w:rsidRDefault="00EE63B7">
      <w:pPr>
        <w:adjustRightInd/>
        <w:rPr>
          <w:rFonts w:cs="Times New Roman"/>
          <w:sz w:val="21"/>
          <w:szCs w:val="21"/>
        </w:rPr>
      </w:pPr>
      <w:r w:rsidRPr="00804BC8">
        <w:rPr>
          <w:rFonts w:cs="Times New Roman"/>
          <w:sz w:val="21"/>
          <w:szCs w:val="21"/>
        </w:rPr>
        <w:t xml:space="preserve">　</w:t>
      </w:r>
      <w:r w:rsidR="0095792C" w:rsidRPr="00804BC8">
        <w:rPr>
          <w:rFonts w:cs="Times New Roman"/>
          <w:sz w:val="21"/>
          <w:szCs w:val="21"/>
        </w:rPr>
        <w:t>だが</w:t>
      </w:r>
      <w:r w:rsidRPr="00804BC8">
        <w:rPr>
          <w:rFonts w:cs="Times New Roman"/>
          <w:sz w:val="21"/>
          <w:szCs w:val="21"/>
        </w:rPr>
        <w:t>、</w:t>
      </w:r>
      <w:r w:rsidR="00DB3273" w:rsidRPr="00804BC8">
        <w:rPr>
          <w:rFonts w:cs="Times New Roman"/>
          <w:sz w:val="21"/>
          <w:szCs w:val="21"/>
        </w:rPr>
        <w:t>「普天間代替基地建設容認」の立場に立ってすら、</w:t>
      </w:r>
      <w:r w:rsidRPr="00804BC8">
        <w:rPr>
          <w:rFonts w:cs="Times New Roman"/>
          <w:sz w:val="21"/>
          <w:szCs w:val="21"/>
        </w:rPr>
        <w:t>本</w:t>
      </w:r>
      <w:r w:rsidR="00DB3273" w:rsidRPr="00804BC8">
        <w:rPr>
          <w:rFonts w:cs="Times New Roman"/>
          <w:sz w:val="21"/>
          <w:szCs w:val="21"/>
        </w:rPr>
        <w:t>事業</w:t>
      </w:r>
      <w:r w:rsidRPr="00804BC8">
        <w:rPr>
          <w:rFonts w:cs="Times New Roman"/>
          <w:sz w:val="21"/>
          <w:szCs w:val="21"/>
        </w:rPr>
        <w:t>は</w:t>
      </w:r>
      <w:r w:rsidR="0095792C" w:rsidRPr="00804BC8">
        <w:rPr>
          <w:rFonts w:cs="Times New Roman"/>
          <w:sz w:val="21"/>
          <w:szCs w:val="21"/>
        </w:rPr>
        <w:t>すでに</w:t>
      </w:r>
      <w:r w:rsidR="00DB3273" w:rsidRPr="00804BC8">
        <w:rPr>
          <w:rFonts w:cs="Times New Roman"/>
          <w:sz w:val="21"/>
          <w:szCs w:val="21"/>
        </w:rPr>
        <w:t>到底容認できないもの</w:t>
      </w:r>
      <w:r w:rsidR="0095792C" w:rsidRPr="00804BC8">
        <w:rPr>
          <w:rFonts w:cs="Times New Roman"/>
          <w:sz w:val="21"/>
          <w:szCs w:val="21"/>
        </w:rPr>
        <w:t>であることが明らかとなっている</w:t>
      </w:r>
      <w:r w:rsidR="00DB3273" w:rsidRPr="00804BC8">
        <w:rPr>
          <w:rFonts w:cs="Times New Roman"/>
          <w:sz w:val="21"/>
          <w:szCs w:val="21"/>
        </w:rPr>
        <w:t>。</w:t>
      </w:r>
    </w:p>
    <w:p w14:paraId="11D2FFD0" w14:textId="77777777" w:rsidR="00EE63B7" w:rsidRPr="00804BC8" w:rsidRDefault="00DB3273">
      <w:pPr>
        <w:adjustRightInd/>
        <w:rPr>
          <w:rFonts w:cs="Times New Roman"/>
          <w:sz w:val="21"/>
          <w:szCs w:val="21"/>
        </w:rPr>
      </w:pPr>
      <w:r w:rsidRPr="00804BC8">
        <w:rPr>
          <w:rFonts w:cs="Times New Roman"/>
          <w:sz w:val="21"/>
          <w:szCs w:val="21"/>
        </w:rPr>
        <w:t xml:space="preserve">　</w:t>
      </w:r>
      <w:r w:rsidR="0095792C" w:rsidRPr="00804BC8">
        <w:rPr>
          <w:rFonts w:cs="Times New Roman"/>
          <w:sz w:val="21"/>
          <w:szCs w:val="21"/>
        </w:rPr>
        <w:t>すなわち、</w:t>
      </w:r>
      <w:r w:rsidR="006A050E" w:rsidRPr="00804BC8">
        <w:rPr>
          <w:rFonts w:cs="Times New Roman"/>
          <w:sz w:val="21"/>
          <w:szCs w:val="21"/>
        </w:rPr>
        <w:t>本事業</w:t>
      </w:r>
      <w:r w:rsidR="0095792C" w:rsidRPr="00804BC8">
        <w:rPr>
          <w:rFonts w:cs="Times New Roman"/>
          <w:sz w:val="21"/>
          <w:szCs w:val="21"/>
        </w:rPr>
        <w:t>の開始後</w:t>
      </w:r>
      <w:r w:rsidRPr="00804BC8">
        <w:rPr>
          <w:rFonts w:cs="Times New Roman"/>
          <w:sz w:val="21"/>
          <w:szCs w:val="21"/>
        </w:rPr>
        <w:t>、大浦湾海底に軟弱地盤が存在し、かつ</w:t>
      </w:r>
      <w:r w:rsidR="0095792C" w:rsidRPr="00804BC8">
        <w:rPr>
          <w:rFonts w:cs="Times New Roman"/>
          <w:sz w:val="21"/>
          <w:szCs w:val="21"/>
        </w:rPr>
        <w:t>本事業</w:t>
      </w:r>
      <w:r w:rsidRPr="00804BC8">
        <w:rPr>
          <w:rFonts w:cs="Times New Roman"/>
          <w:sz w:val="21"/>
          <w:szCs w:val="21"/>
        </w:rPr>
        <w:t>区域内に２本の活断層が発見されたことにより、</w:t>
      </w:r>
      <w:r w:rsidR="00EE63B7" w:rsidRPr="00804BC8">
        <w:rPr>
          <w:rFonts w:cs="Times New Roman"/>
          <w:sz w:val="21"/>
          <w:szCs w:val="21"/>
        </w:rPr>
        <w:t>「</w:t>
      </w:r>
      <w:r w:rsidRPr="00804BC8">
        <w:rPr>
          <w:rFonts w:cs="Times New Roman"/>
          <w:sz w:val="21"/>
          <w:szCs w:val="21"/>
        </w:rPr>
        <w:t>『埋立地の用途に照らして適切な場所』に適合していない」</w:t>
      </w:r>
      <w:r w:rsidR="0095792C" w:rsidRPr="00804BC8">
        <w:rPr>
          <w:rFonts w:cs="Times New Roman"/>
          <w:sz w:val="21"/>
          <w:szCs w:val="21"/>
        </w:rPr>
        <w:t>ことが判明したのだから</w:t>
      </w:r>
      <w:r w:rsidRPr="00804BC8">
        <w:rPr>
          <w:rFonts w:cs="Times New Roman"/>
          <w:sz w:val="21"/>
          <w:szCs w:val="21"/>
        </w:rPr>
        <w:t>、</w:t>
      </w:r>
      <w:r w:rsidR="0095792C" w:rsidRPr="00804BC8">
        <w:rPr>
          <w:rFonts w:cs="Times New Roman"/>
          <w:sz w:val="21"/>
          <w:szCs w:val="21"/>
        </w:rPr>
        <w:t>本事業は</w:t>
      </w:r>
      <w:r w:rsidRPr="00804BC8">
        <w:rPr>
          <w:rFonts w:cs="Times New Roman"/>
          <w:sz w:val="21"/>
          <w:szCs w:val="21"/>
        </w:rPr>
        <w:t>続行不可能である。日本科学者会議第</w:t>
      </w:r>
      <w:r w:rsidRPr="00804BC8">
        <w:rPr>
          <w:rFonts w:cs="Times New Roman"/>
          <w:sz w:val="21"/>
          <w:szCs w:val="21"/>
        </w:rPr>
        <w:t>23</w:t>
      </w:r>
      <w:r w:rsidRPr="00804BC8">
        <w:rPr>
          <w:rFonts w:cs="Times New Roman"/>
          <w:sz w:val="21"/>
          <w:szCs w:val="21"/>
        </w:rPr>
        <w:t>回総合学術研究集会にお</w:t>
      </w:r>
      <w:r w:rsidR="00EE63B7" w:rsidRPr="00804BC8">
        <w:rPr>
          <w:rFonts w:cs="Times New Roman"/>
          <w:sz w:val="21"/>
          <w:szCs w:val="21"/>
        </w:rPr>
        <w:t>ける</w:t>
      </w:r>
      <w:r w:rsidRPr="00804BC8">
        <w:rPr>
          <w:rFonts w:cs="Times New Roman"/>
          <w:sz w:val="21"/>
          <w:szCs w:val="21"/>
        </w:rPr>
        <w:t>地質学研究者から</w:t>
      </w:r>
      <w:r w:rsidR="00EE63B7" w:rsidRPr="00804BC8">
        <w:rPr>
          <w:rFonts w:cs="Times New Roman"/>
          <w:sz w:val="21"/>
          <w:szCs w:val="21"/>
        </w:rPr>
        <w:t>の</w:t>
      </w:r>
      <w:r w:rsidRPr="00804BC8">
        <w:rPr>
          <w:rFonts w:cs="Times New Roman"/>
          <w:sz w:val="21"/>
          <w:szCs w:val="21"/>
        </w:rPr>
        <w:t>報告</w:t>
      </w:r>
      <w:r w:rsidR="00EE63B7" w:rsidRPr="00804BC8">
        <w:rPr>
          <w:rFonts w:cs="Times New Roman"/>
          <w:sz w:val="21"/>
          <w:szCs w:val="21"/>
        </w:rPr>
        <w:t>等に照らしても</w:t>
      </w:r>
      <w:r w:rsidRPr="00804BC8">
        <w:rPr>
          <w:rFonts w:cs="Times New Roman"/>
          <w:sz w:val="21"/>
          <w:szCs w:val="21"/>
        </w:rPr>
        <w:t>、</w:t>
      </w:r>
      <w:r w:rsidR="00EE63B7" w:rsidRPr="00804BC8">
        <w:rPr>
          <w:rFonts w:cs="Times New Roman"/>
          <w:sz w:val="21"/>
          <w:szCs w:val="21"/>
        </w:rPr>
        <w:t>本事業はすでに</w:t>
      </w:r>
      <w:r w:rsidRPr="00804BC8">
        <w:rPr>
          <w:rFonts w:cs="Times New Roman"/>
          <w:sz w:val="21"/>
          <w:szCs w:val="21"/>
        </w:rPr>
        <w:t>、公有水面</w:t>
      </w:r>
      <w:proofErr w:type="gramStart"/>
      <w:r w:rsidRPr="00804BC8">
        <w:rPr>
          <w:rFonts w:cs="Times New Roman"/>
          <w:sz w:val="21"/>
          <w:szCs w:val="21"/>
        </w:rPr>
        <w:t>埋立</w:t>
      </w:r>
      <w:proofErr w:type="gramEnd"/>
      <w:r w:rsidRPr="00804BC8">
        <w:rPr>
          <w:rFonts w:cs="Times New Roman"/>
          <w:sz w:val="21"/>
          <w:szCs w:val="21"/>
        </w:rPr>
        <w:t>法４条１項２号でいう「其ノ</w:t>
      </w:r>
      <w:proofErr w:type="gramStart"/>
      <w:r w:rsidRPr="00804BC8">
        <w:rPr>
          <w:rFonts w:cs="Times New Roman"/>
          <w:sz w:val="21"/>
          <w:szCs w:val="21"/>
        </w:rPr>
        <w:t>埋立</w:t>
      </w:r>
      <w:proofErr w:type="gramEnd"/>
      <w:r w:rsidRPr="00804BC8">
        <w:rPr>
          <w:rFonts w:cs="Times New Roman"/>
          <w:sz w:val="21"/>
          <w:szCs w:val="21"/>
        </w:rPr>
        <w:t>ガ環境保全及災害防止ニ付十分配慮セラレタルモノ」ではないことが明らか</w:t>
      </w:r>
      <w:r w:rsidR="00EE63B7" w:rsidRPr="00804BC8">
        <w:rPr>
          <w:rFonts w:cs="Times New Roman"/>
          <w:sz w:val="21"/>
          <w:szCs w:val="21"/>
        </w:rPr>
        <w:t>であ</w:t>
      </w:r>
      <w:r w:rsidRPr="00804BC8">
        <w:rPr>
          <w:rFonts w:cs="Times New Roman"/>
          <w:sz w:val="21"/>
          <w:szCs w:val="21"/>
        </w:rPr>
        <w:t>る。</w:t>
      </w:r>
    </w:p>
    <w:p w14:paraId="66AC7F44" w14:textId="77777777" w:rsidR="00DB3273" w:rsidRPr="00804BC8" w:rsidRDefault="00EE63B7">
      <w:pPr>
        <w:adjustRightInd/>
        <w:rPr>
          <w:rFonts w:cs="Times New Roman"/>
          <w:sz w:val="21"/>
          <w:szCs w:val="21"/>
        </w:rPr>
      </w:pPr>
      <w:r w:rsidRPr="00804BC8">
        <w:rPr>
          <w:rFonts w:cs="Times New Roman"/>
          <w:sz w:val="21"/>
          <w:szCs w:val="21"/>
        </w:rPr>
        <w:t xml:space="preserve">　</w:t>
      </w:r>
      <w:r w:rsidR="00DB3273" w:rsidRPr="00804BC8">
        <w:rPr>
          <w:rFonts w:cs="Times New Roman"/>
          <w:sz w:val="21"/>
          <w:szCs w:val="21"/>
        </w:rPr>
        <w:t>沖縄防衛局は昨年４月、本件工事についての公有水面</w:t>
      </w:r>
      <w:proofErr w:type="gramStart"/>
      <w:r w:rsidR="00DB3273" w:rsidRPr="00804BC8">
        <w:rPr>
          <w:rFonts w:cs="Times New Roman"/>
          <w:sz w:val="21"/>
          <w:szCs w:val="21"/>
        </w:rPr>
        <w:t>埋立</w:t>
      </w:r>
      <w:proofErr w:type="gramEnd"/>
      <w:r w:rsidR="00DB3273" w:rsidRPr="00804BC8">
        <w:rPr>
          <w:rFonts w:cs="Times New Roman"/>
          <w:sz w:val="21"/>
          <w:szCs w:val="21"/>
        </w:rPr>
        <w:t>法</w:t>
      </w:r>
      <w:r w:rsidR="00DB3273" w:rsidRPr="00804BC8">
        <w:rPr>
          <w:rFonts w:cs="Times New Roman"/>
          <w:sz w:val="21"/>
          <w:szCs w:val="21"/>
        </w:rPr>
        <w:t>13</w:t>
      </w:r>
      <w:r w:rsidR="00DB3273" w:rsidRPr="00804BC8">
        <w:rPr>
          <w:rFonts w:cs="Times New Roman"/>
          <w:sz w:val="21"/>
          <w:szCs w:val="21"/>
        </w:rPr>
        <w:t>条の２に基づく「設計概要の変更承認申請」を玉城デニー・沖縄県知事に対して提出した。しかしながら、この申請内容は、</w:t>
      </w:r>
      <w:r w:rsidRPr="00804BC8">
        <w:rPr>
          <w:rFonts w:cs="Times New Roman"/>
          <w:sz w:val="21"/>
          <w:szCs w:val="21"/>
        </w:rPr>
        <w:t>上記の軟弱地盤・活断層の</w:t>
      </w:r>
      <w:r w:rsidR="006A050E" w:rsidRPr="00804BC8">
        <w:rPr>
          <w:rFonts w:cs="Times New Roman"/>
          <w:sz w:val="21"/>
          <w:szCs w:val="21"/>
        </w:rPr>
        <w:t>問題一つをとっても、</w:t>
      </w:r>
      <w:r w:rsidR="00DB3273" w:rsidRPr="00804BC8">
        <w:rPr>
          <w:rFonts w:cs="Times New Roman"/>
          <w:sz w:val="21"/>
          <w:szCs w:val="21"/>
        </w:rPr>
        <w:t>設計変更承認の要件である「都道府県知事正当ノ事由アリト認ムルトキ」に該当しないものである</w:t>
      </w:r>
      <w:r w:rsidR="006A050E" w:rsidRPr="00804BC8">
        <w:rPr>
          <w:rFonts w:cs="Times New Roman"/>
          <w:sz w:val="21"/>
          <w:szCs w:val="21"/>
        </w:rPr>
        <w:t>から、</w:t>
      </w:r>
      <w:r w:rsidR="00DB3273" w:rsidRPr="00804BC8">
        <w:rPr>
          <w:rFonts w:cs="Times New Roman"/>
          <w:sz w:val="21"/>
          <w:szCs w:val="21"/>
        </w:rPr>
        <w:t>玉城デニー知事はこの申請を拒否するべき</w:t>
      </w:r>
      <w:r w:rsidR="006A050E" w:rsidRPr="00804BC8">
        <w:rPr>
          <w:rFonts w:cs="Times New Roman"/>
          <w:sz w:val="21"/>
          <w:szCs w:val="21"/>
        </w:rPr>
        <w:t>もの</w:t>
      </w:r>
      <w:r w:rsidR="00DB3273" w:rsidRPr="00804BC8">
        <w:rPr>
          <w:rFonts w:cs="Times New Roman"/>
          <w:sz w:val="21"/>
          <w:szCs w:val="21"/>
        </w:rPr>
        <w:t>であ</w:t>
      </w:r>
      <w:r w:rsidR="0095792C" w:rsidRPr="00804BC8">
        <w:rPr>
          <w:rFonts w:cs="Times New Roman"/>
          <w:sz w:val="21"/>
          <w:szCs w:val="21"/>
        </w:rPr>
        <w:t>り、事業継続の根拠とはならない。</w:t>
      </w:r>
    </w:p>
    <w:p w14:paraId="029B3018" w14:textId="44D86D74" w:rsidR="00DB3273" w:rsidRPr="00804BC8" w:rsidRDefault="00DB3273">
      <w:pPr>
        <w:adjustRightInd/>
        <w:rPr>
          <w:rFonts w:cs="Times New Roman"/>
          <w:sz w:val="21"/>
          <w:szCs w:val="21"/>
        </w:rPr>
      </w:pPr>
      <w:r w:rsidRPr="00804BC8">
        <w:rPr>
          <w:rFonts w:cs="Times New Roman"/>
          <w:sz w:val="21"/>
          <w:szCs w:val="21"/>
        </w:rPr>
        <w:t xml:space="preserve">　また、日本政府は、辺野古新基地建設工事に要する総工費が</w:t>
      </w:r>
      <w:r w:rsidR="006A050E" w:rsidRPr="00804BC8">
        <w:rPr>
          <w:rFonts w:cs="Times New Roman"/>
          <w:sz w:val="21"/>
          <w:szCs w:val="21"/>
        </w:rPr>
        <w:t>、</w:t>
      </w:r>
      <w:r w:rsidRPr="00804BC8">
        <w:rPr>
          <w:rFonts w:cs="Times New Roman"/>
          <w:sz w:val="21"/>
          <w:szCs w:val="21"/>
        </w:rPr>
        <w:t>当初の</w:t>
      </w:r>
      <w:r w:rsidRPr="00804BC8">
        <w:rPr>
          <w:rFonts w:cs="Times New Roman"/>
          <w:sz w:val="21"/>
          <w:szCs w:val="21"/>
        </w:rPr>
        <w:t>2310</w:t>
      </w:r>
      <w:r w:rsidRPr="00804BC8">
        <w:rPr>
          <w:rFonts w:cs="Times New Roman"/>
          <w:sz w:val="21"/>
          <w:szCs w:val="21"/>
        </w:rPr>
        <w:t>億円から</w:t>
      </w:r>
      <w:r w:rsidRPr="00804BC8">
        <w:rPr>
          <w:rFonts w:cs="Times New Roman"/>
          <w:sz w:val="21"/>
          <w:szCs w:val="21"/>
        </w:rPr>
        <w:t>2019</w:t>
      </w:r>
      <w:r w:rsidRPr="00804BC8">
        <w:rPr>
          <w:rFonts w:cs="Times New Roman"/>
          <w:sz w:val="21"/>
          <w:szCs w:val="21"/>
        </w:rPr>
        <w:t>年末の試算では</w:t>
      </w:r>
      <w:r w:rsidRPr="00804BC8">
        <w:rPr>
          <w:rFonts w:cs="Times New Roman"/>
          <w:sz w:val="21"/>
          <w:szCs w:val="21"/>
        </w:rPr>
        <w:t>9300</w:t>
      </w:r>
      <w:r w:rsidRPr="00804BC8">
        <w:rPr>
          <w:rFonts w:cs="Times New Roman"/>
          <w:sz w:val="21"/>
          <w:szCs w:val="21"/>
        </w:rPr>
        <w:t>億円へとふくれあがるとした。さらに、</w:t>
      </w:r>
      <w:r w:rsidR="006A050E" w:rsidRPr="00804BC8">
        <w:rPr>
          <w:rFonts w:cs="Times New Roman"/>
          <w:sz w:val="21"/>
          <w:szCs w:val="21"/>
        </w:rPr>
        <w:t>本事業</w:t>
      </w:r>
      <w:r w:rsidRPr="00804BC8">
        <w:rPr>
          <w:rFonts w:cs="Times New Roman"/>
          <w:sz w:val="21"/>
          <w:szCs w:val="21"/>
        </w:rPr>
        <w:t>の工期</w:t>
      </w:r>
      <w:r w:rsidR="006A050E" w:rsidRPr="00804BC8">
        <w:rPr>
          <w:rFonts w:cs="Times New Roman"/>
          <w:sz w:val="21"/>
          <w:szCs w:val="21"/>
        </w:rPr>
        <w:t>については</w:t>
      </w:r>
      <w:r w:rsidRPr="00804BC8">
        <w:rPr>
          <w:rFonts w:cs="Times New Roman"/>
          <w:sz w:val="21"/>
          <w:szCs w:val="21"/>
        </w:rPr>
        <w:t>、当初の５年</w:t>
      </w:r>
      <w:r w:rsidR="006A050E" w:rsidRPr="00804BC8">
        <w:rPr>
          <w:rFonts w:cs="Times New Roman"/>
          <w:sz w:val="21"/>
          <w:szCs w:val="21"/>
        </w:rPr>
        <w:t>間</w:t>
      </w:r>
      <w:r w:rsidRPr="00804BC8">
        <w:rPr>
          <w:rFonts w:cs="Times New Roman"/>
          <w:sz w:val="21"/>
          <w:szCs w:val="21"/>
        </w:rPr>
        <w:t>から</w:t>
      </w:r>
      <w:r w:rsidRPr="00804BC8">
        <w:rPr>
          <w:rFonts w:cs="Times New Roman"/>
          <w:sz w:val="21"/>
          <w:szCs w:val="21"/>
        </w:rPr>
        <w:t>10</w:t>
      </w:r>
      <w:r w:rsidRPr="00804BC8">
        <w:rPr>
          <w:rFonts w:cs="Times New Roman"/>
          <w:sz w:val="21"/>
          <w:szCs w:val="21"/>
        </w:rPr>
        <w:t>年</w:t>
      </w:r>
      <w:r w:rsidR="006A050E" w:rsidRPr="00804BC8">
        <w:rPr>
          <w:rFonts w:cs="Times New Roman"/>
          <w:sz w:val="21"/>
          <w:szCs w:val="21"/>
        </w:rPr>
        <w:t>間</w:t>
      </w:r>
      <w:r w:rsidRPr="00804BC8">
        <w:rPr>
          <w:rFonts w:cs="Times New Roman"/>
          <w:sz w:val="21"/>
          <w:szCs w:val="21"/>
        </w:rPr>
        <w:t>へと修正された。</w:t>
      </w:r>
      <w:r w:rsidR="006A050E" w:rsidRPr="00804BC8">
        <w:rPr>
          <w:rFonts w:cs="Times New Roman"/>
          <w:sz w:val="21"/>
          <w:szCs w:val="21"/>
        </w:rPr>
        <w:t>そのため</w:t>
      </w:r>
      <w:r w:rsidRPr="00804BC8">
        <w:rPr>
          <w:rFonts w:cs="Times New Roman"/>
          <w:sz w:val="21"/>
          <w:szCs w:val="21"/>
        </w:rPr>
        <w:t>、普天間基地の運用停止</w:t>
      </w:r>
      <w:r w:rsidR="006A050E" w:rsidRPr="00804BC8">
        <w:rPr>
          <w:rFonts w:cs="Times New Roman"/>
          <w:sz w:val="21"/>
          <w:szCs w:val="21"/>
        </w:rPr>
        <w:t>の期日</w:t>
      </w:r>
      <w:r w:rsidRPr="00804BC8">
        <w:rPr>
          <w:rFonts w:cs="Times New Roman"/>
          <w:sz w:val="21"/>
          <w:szCs w:val="21"/>
        </w:rPr>
        <w:t>も、沖縄県と政府との間で約束されていた</w:t>
      </w:r>
      <w:r w:rsidRPr="00804BC8">
        <w:rPr>
          <w:rFonts w:cs="Times New Roman"/>
          <w:sz w:val="21"/>
          <w:szCs w:val="21"/>
        </w:rPr>
        <w:t>2019</w:t>
      </w:r>
      <w:r w:rsidR="00A057A5" w:rsidRPr="00804BC8">
        <w:rPr>
          <w:rFonts w:cs="Times New Roman"/>
          <w:sz w:val="21"/>
          <w:szCs w:val="21"/>
        </w:rPr>
        <w:t>年２</w:t>
      </w:r>
      <w:r w:rsidRPr="00804BC8">
        <w:rPr>
          <w:rFonts w:cs="Times New Roman"/>
          <w:sz w:val="21"/>
          <w:szCs w:val="21"/>
        </w:rPr>
        <w:t>月</w:t>
      </w:r>
      <w:r w:rsidRPr="00804BC8">
        <w:rPr>
          <w:rFonts w:cs="Times New Roman"/>
          <w:sz w:val="21"/>
          <w:szCs w:val="21"/>
        </w:rPr>
        <w:t>28</w:t>
      </w:r>
      <w:r w:rsidRPr="00804BC8">
        <w:rPr>
          <w:rFonts w:cs="Times New Roman"/>
          <w:sz w:val="21"/>
          <w:szCs w:val="21"/>
        </w:rPr>
        <w:t>日から</w:t>
      </w:r>
      <w:r w:rsidR="006A050E" w:rsidRPr="00804BC8">
        <w:rPr>
          <w:rFonts w:cs="Times New Roman"/>
          <w:sz w:val="21"/>
          <w:szCs w:val="21"/>
        </w:rPr>
        <w:t>、すでに</w:t>
      </w:r>
      <w:r w:rsidR="00A057A5" w:rsidRPr="00804BC8">
        <w:rPr>
          <w:rFonts w:cs="Times New Roman"/>
          <w:sz w:val="21"/>
          <w:szCs w:val="21"/>
        </w:rPr>
        <w:t>２</w:t>
      </w:r>
      <w:r w:rsidR="006A050E" w:rsidRPr="00804BC8">
        <w:rPr>
          <w:rFonts w:cs="Times New Roman"/>
          <w:sz w:val="21"/>
          <w:szCs w:val="21"/>
        </w:rPr>
        <w:t>年以上も</w:t>
      </w:r>
      <w:r w:rsidRPr="00804BC8">
        <w:rPr>
          <w:rFonts w:cs="Times New Roman"/>
          <w:sz w:val="21"/>
          <w:szCs w:val="21"/>
        </w:rPr>
        <w:t>経過してしまった。</w:t>
      </w:r>
      <w:r w:rsidR="006A050E" w:rsidRPr="00804BC8">
        <w:rPr>
          <w:rFonts w:cs="Times New Roman"/>
          <w:sz w:val="21"/>
          <w:szCs w:val="21"/>
        </w:rPr>
        <w:t>したがって</w:t>
      </w:r>
      <w:r w:rsidRPr="00804BC8">
        <w:rPr>
          <w:rFonts w:cs="Times New Roman"/>
          <w:sz w:val="21"/>
          <w:szCs w:val="21"/>
        </w:rPr>
        <w:t>、もはや普天間基地の返還</w:t>
      </w:r>
      <w:r w:rsidR="006A050E" w:rsidRPr="00804BC8">
        <w:rPr>
          <w:rFonts w:cs="Times New Roman"/>
          <w:sz w:val="21"/>
          <w:szCs w:val="21"/>
        </w:rPr>
        <w:t>には</w:t>
      </w:r>
      <w:r w:rsidRPr="00804BC8">
        <w:rPr>
          <w:rFonts w:cs="Times New Roman"/>
          <w:sz w:val="21"/>
          <w:szCs w:val="21"/>
        </w:rPr>
        <w:t>辺野古新基地建設</w:t>
      </w:r>
      <w:r w:rsidR="006A050E" w:rsidRPr="00804BC8">
        <w:rPr>
          <w:rFonts w:cs="Times New Roman"/>
          <w:sz w:val="21"/>
          <w:szCs w:val="21"/>
        </w:rPr>
        <w:t>が唯一の道</w:t>
      </w:r>
      <w:r w:rsidRPr="00804BC8">
        <w:rPr>
          <w:rFonts w:cs="Times New Roman"/>
          <w:sz w:val="21"/>
          <w:szCs w:val="21"/>
        </w:rPr>
        <w:t>であるとの</w:t>
      </w:r>
      <w:r w:rsidR="006A050E" w:rsidRPr="00804BC8">
        <w:rPr>
          <w:rFonts w:cs="Times New Roman"/>
          <w:sz w:val="21"/>
          <w:szCs w:val="21"/>
        </w:rPr>
        <w:t>政府の説明</w:t>
      </w:r>
      <w:r w:rsidRPr="00804BC8">
        <w:rPr>
          <w:rFonts w:cs="Times New Roman"/>
          <w:sz w:val="21"/>
          <w:szCs w:val="21"/>
        </w:rPr>
        <w:t>は、客観的にも</w:t>
      </w:r>
      <w:r w:rsidR="006A050E" w:rsidRPr="00804BC8">
        <w:rPr>
          <w:rFonts w:cs="Times New Roman"/>
          <w:sz w:val="21"/>
          <w:szCs w:val="21"/>
        </w:rPr>
        <w:t>成立</w:t>
      </w:r>
      <w:r w:rsidRPr="00804BC8">
        <w:rPr>
          <w:rFonts w:cs="Times New Roman"/>
          <w:sz w:val="21"/>
          <w:szCs w:val="21"/>
        </w:rPr>
        <w:t>しなくなった。その結果、公有水面</w:t>
      </w:r>
      <w:proofErr w:type="gramStart"/>
      <w:r w:rsidRPr="00F67D30">
        <w:rPr>
          <w:rFonts w:cs="Times New Roman"/>
          <w:color w:val="auto"/>
          <w:sz w:val="21"/>
          <w:szCs w:val="21"/>
        </w:rPr>
        <w:t>埋立</w:t>
      </w:r>
      <w:proofErr w:type="gramEnd"/>
      <w:r w:rsidR="0032357F" w:rsidRPr="00F67D30">
        <w:rPr>
          <w:rFonts w:cs="Times New Roman" w:hint="eastAsia"/>
          <w:color w:val="auto"/>
          <w:sz w:val="21"/>
          <w:szCs w:val="21"/>
        </w:rPr>
        <w:t>法</w:t>
      </w:r>
      <w:r w:rsidRPr="00804BC8">
        <w:rPr>
          <w:rFonts w:cs="Times New Roman"/>
          <w:sz w:val="21"/>
          <w:szCs w:val="21"/>
        </w:rPr>
        <w:t>４条１項１号で</w:t>
      </w:r>
      <w:r w:rsidR="0032357F" w:rsidRPr="00F67D30">
        <w:rPr>
          <w:rFonts w:cs="Times New Roman" w:hint="eastAsia"/>
          <w:color w:val="auto"/>
          <w:sz w:val="21"/>
          <w:szCs w:val="21"/>
        </w:rPr>
        <w:t>いう</w:t>
      </w:r>
      <w:r w:rsidRPr="00804BC8">
        <w:rPr>
          <w:rFonts w:cs="Times New Roman"/>
          <w:sz w:val="21"/>
          <w:szCs w:val="21"/>
        </w:rPr>
        <w:t>「国土利用上適正且合理的ナルコト」との要件も、この事実によって破綻した。</w:t>
      </w:r>
    </w:p>
    <w:p w14:paraId="1690BAC6" w14:textId="77777777" w:rsidR="0095792C" w:rsidRPr="00804BC8" w:rsidRDefault="00DB3273">
      <w:pPr>
        <w:adjustRightInd/>
        <w:rPr>
          <w:rFonts w:cs="Times New Roman"/>
          <w:sz w:val="21"/>
          <w:szCs w:val="21"/>
        </w:rPr>
      </w:pPr>
      <w:r w:rsidRPr="00804BC8">
        <w:rPr>
          <w:rFonts w:cs="Times New Roman"/>
          <w:sz w:val="21"/>
          <w:szCs w:val="21"/>
        </w:rPr>
        <w:t xml:space="preserve">　昨年の沖縄防衛局による「設計概要の変更承認申請」について沖縄県が</w:t>
      </w:r>
      <w:r w:rsidR="006A050E" w:rsidRPr="00804BC8">
        <w:rPr>
          <w:rFonts w:cs="Times New Roman"/>
          <w:sz w:val="21"/>
          <w:szCs w:val="21"/>
        </w:rPr>
        <w:t>受け付けた</w:t>
      </w:r>
      <w:r w:rsidRPr="00804BC8">
        <w:rPr>
          <w:rFonts w:cs="Times New Roman"/>
          <w:sz w:val="21"/>
          <w:szCs w:val="21"/>
        </w:rPr>
        <w:t>利害関係者の意見書の件数は</w:t>
      </w:r>
      <w:r w:rsidRPr="00804BC8">
        <w:rPr>
          <w:rFonts w:cs="Times New Roman"/>
          <w:sz w:val="21"/>
          <w:szCs w:val="21"/>
        </w:rPr>
        <w:t>17839</w:t>
      </w:r>
      <w:r w:rsidRPr="00804BC8">
        <w:rPr>
          <w:rFonts w:cs="Times New Roman"/>
          <w:sz w:val="21"/>
          <w:szCs w:val="21"/>
        </w:rPr>
        <w:t>件であり、そのすべてが「否定的な意見」であった。</w:t>
      </w:r>
      <w:r w:rsidR="0095792C" w:rsidRPr="00804BC8">
        <w:rPr>
          <w:rFonts w:cs="Times New Roman"/>
          <w:sz w:val="21"/>
          <w:szCs w:val="21"/>
        </w:rPr>
        <w:t>2019</w:t>
      </w:r>
      <w:r w:rsidR="0095792C" w:rsidRPr="00804BC8">
        <w:rPr>
          <w:rFonts w:cs="Times New Roman"/>
          <w:sz w:val="21"/>
          <w:szCs w:val="21"/>
        </w:rPr>
        <w:t>年の県民投票の結果に続いて、これらの意見書からも、民意は明らかである。</w:t>
      </w:r>
    </w:p>
    <w:p w14:paraId="4959FE4C" w14:textId="53B60309" w:rsidR="00DB3273" w:rsidRPr="00804BC8" w:rsidRDefault="00DB3273">
      <w:pPr>
        <w:adjustRightInd/>
        <w:rPr>
          <w:rFonts w:cs="Times New Roman"/>
          <w:sz w:val="21"/>
          <w:szCs w:val="21"/>
        </w:rPr>
      </w:pPr>
      <w:r w:rsidRPr="00804BC8">
        <w:rPr>
          <w:rFonts w:cs="Times New Roman"/>
          <w:sz w:val="21"/>
          <w:szCs w:val="21"/>
        </w:rPr>
        <w:t xml:space="preserve">　このように、辺野古新基地建設は、</w:t>
      </w:r>
      <w:r w:rsidR="0095792C" w:rsidRPr="00804BC8">
        <w:rPr>
          <w:rFonts w:cs="Times New Roman"/>
          <w:sz w:val="21"/>
          <w:szCs w:val="21"/>
        </w:rPr>
        <w:t>あらゆる面から</w:t>
      </w:r>
      <w:r w:rsidRPr="00804BC8">
        <w:rPr>
          <w:rFonts w:cs="Times New Roman"/>
          <w:sz w:val="21"/>
          <w:szCs w:val="21"/>
        </w:rPr>
        <w:t>破綻している。</w:t>
      </w:r>
      <w:r w:rsidR="0095792C" w:rsidRPr="00804BC8">
        <w:rPr>
          <w:rFonts w:cs="Times New Roman"/>
          <w:sz w:val="21"/>
          <w:szCs w:val="21"/>
        </w:rPr>
        <w:t>政府はこのことを直視し、沖縄県民が繰り返し表明してきた意思を尊重し、辺野古新基地建設を即時中止すべきである。</w:t>
      </w:r>
    </w:p>
    <w:p w14:paraId="1C7D7537" w14:textId="45DE67E5" w:rsidR="00DB3273" w:rsidRDefault="00DB3273">
      <w:pPr>
        <w:adjustRightInd/>
        <w:rPr>
          <w:rFonts w:cs="Times New Roman"/>
          <w:sz w:val="21"/>
          <w:szCs w:val="21"/>
        </w:rPr>
      </w:pPr>
      <w:r w:rsidRPr="00804BC8">
        <w:rPr>
          <w:rFonts w:cs="Times New Roman"/>
          <w:sz w:val="21"/>
          <w:szCs w:val="21"/>
        </w:rPr>
        <w:t xml:space="preserve">　日本科学者会議は、この間沖縄県民および沖縄県</w:t>
      </w:r>
      <w:r w:rsidR="00F122B5" w:rsidRPr="00804BC8">
        <w:rPr>
          <w:rFonts w:cs="Times New Roman"/>
          <w:sz w:val="21"/>
          <w:szCs w:val="21"/>
        </w:rPr>
        <w:t>の期待に応え</w:t>
      </w:r>
      <w:r w:rsidRPr="00804BC8">
        <w:rPr>
          <w:rFonts w:cs="Times New Roman"/>
          <w:sz w:val="21"/>
          <w:szCs w:val="21"/>
        </w:rPr>
        <w:t>、</w:t>
      </w:r>
      <w:r w:rsidR="00F122B5" w:rsidRPr="00804BC8">
        <w:rPr>
          <w:rFonts w:cs="Times New Roman"/>
          <w:sz w:val="21"/>
          <w:szCs w:val="21"/>
        </w:rPr>
        <w:t>人文</w:t>
      </w:r>
      <w:r w:rsidRPr="00804BC8">
        <w:rPr>
          <w:rFonts w:cs="Times New Roman"/>
          <w:sz w:val="21"/>
          <w:szCs w:val="21"/>
        </w:rPr>
        <w:t>社会</w:t>
      </w:r>
      <w:r w:rsidR="00F122B5" w:rsidRPr="00804BC8">
        <w:rPr>
          <w:rFonts w:cs="Times New Roman"/>
          <w:sz w:val="21"/>
          <w:szCs w:val="21"/>
        </w:rPr>
        <w:t>・自然</w:t>
      </w:r>
      <w:r w:rsidRPr="00804BC8">
        <w:rPr>
          <w:rFonts w:cs="Times New Roman"/>
          <w:sz w:val="21"/>
          <w:szCs w:val="21"/>
        </w:rPr>
        <w:t>科学の</w:t>
      </w:r>
      <w:r w:rsidR="00F122B5" w:rsidRPr="00804BC8">
        <w:rPr>
          <w:rFonts w:cs="Times New Roman"/>
          <w:sz w:val="21"/>
          <w:szCs w:val="21"/>
        </w:rPr>
        <w:t>多様な知を総合して</w:t>
      </w:r>
      <w:r w:rsidRPr="00804BC8">
        <w:rPr>
          <w:rFonts w:cs="Times New Roman"/>
          <w:sz w:val="21"/>
          <w:szCs w:val="21"/>
        </w:rPr>
        <w:t>、辺野古</w:t>
      </w:r>
      <w:r w:rsidR="00F122B5" w:rsidRPr="00804BC8">
        <w:rPr>
          <w:rFonts w:cs="Times New Roman"/>
          <w:sz w:val="21"/>
          <w:szCs w:val="21"/>
        </w:rPr>
        <w:t>新</w:t>
      </w:r>
      <w:r w:rsidRPr="00804BC8">
        <w:rPr>
          <w:rFonts w:cs="Times New Roman"/>
          <w:sz w:val="21"/>
          <w:szCs w:val="21"/>
        </w:rPr>
        <w:t>基地</w:t>
      </w:r>
      <w:r w:rsidR="00F122B5" w:rsidRPr="00804BC8">
        <w:rPr>
          <w:rFonts w:cs="Times New Roman"/>
          <w:sz w:val="21"/>
          <w:szCs w:val="21"/>
        </w:rPr>
        <w:t>建設をはじめとする沖縄問題の解決にむけた見解を示</w:t>
      </w:r>
      <w:r w:rsidRPr="00804BC8">
        <w:rPr>
          <w:rFonts w:cs="Times New Roman"/>
          <w:sz w:val="21"/>
          <w:szCs w:val="21"/>
        </w:rPr>
        <w:t>してきた。地質学的にも、技術的にも、法的にも、とくに地方自治という観点からも、辺野古に基地をつくることはできない</w:t>
      </w:r>
      <w:r w:rsidR="00F122B5" w:rsidRPr="00804BC8">
        <w:rPr>
          <w:rFonts w:cs="Times New Roman"/>
          <w:sz w:val="21"/>
          <w:szCs w:val="21"/>
        </w:rPr>
        <w:t>ことを、改めて強調する</w:t>
      </w:r>
      <w:r w:rsidRPr="00804BC8">
        <w:rPr>
          <w:rFonts w:cs="Times New Roman"/>
          <w:sz w:val="21"/>
          <w:szCs w:val="21"/>
        </w:rPr>
        <w:t>。</w:t>
      </w:r>
      <w:r w:rsidR="00F122B5" w:rsidRPr="00804BC8">
        <w:rPr>
          <w:rFonts w:cs="Times New Roman"/>
          <w:sz w:val="21"/>
          <w:szCs w:val="21"/>
        </w:rPr>
        <w:t>そして、</w:t>
      </w:r>
      <w:r w:rsidRPr="00804BC8">
        <w:rPr>
          <w:rFonts w:cs="Times New Roman"/>
          <w:sz w:val="21"/>
          <w:szCs w:val="21"/>
        </w:rPr>
        <w:t>これからも日本科学者会議は、アカデミーの立場から、沖縄県民および沖縄県とともに、辺野古新基地建設を許さないとりくみを続けていく。</w:t>
      </w:r>
    </w:p>
    <w:p w14:paraId="00448DB8" w14:textId="77777777" w:rsidR="00804BC8" w:rsidRPr="00804BC8" w:rsidRDefault="00804BC8">
      <w:pPr>
        <w:adjustRightInd/>
        <w:rPr>
          <w:rFonts w:cs="Times New Roman"/>
          <w:sz w:val="21"/>
          <w:szCs w:val="21"/>
        </w:rPr>
      </w:pPr>
    </w:p>
    <w:p w14:paraId="14067D06" w14:textId="60FD7F51" w:rsidR="00DB3273" w:rsidRPr="00804BC8" w:rsidRDefault="00804BC8" w:rsidP="00804BC8">
      <w:pPr>
        <w:adjustRightInd/>
        <w:ind w:right="840"/>
        <w:jc w:val="center"/>
        <w:rPr>
          <w:rFonts w:cs="Times New Roman"/>
          <w:sz w:val="21"/>
          <w:szCs w:val="21"/>
          <w:lang w:eastAsia="zh-TW"/>
        </w:rPr>
      </w:pPr>
      <w:r>
        <w:rPr>
          <w:rFonts w:cs="Times New Roman" w:hint="eastAsia"/>
          <w:sz w:val="21"/>
          <w:szCs w:val="21"/>
        </w:rPr>
        <w:t xml:space="preserve">　　　　　　　　　　　　　　　　　　　　　　　　　　　　　</w:t>
      </w:r>
      <w:r>
        <w:rPr>
          <w:rFonts w:cs="Times New Roman" w:hint="eastAsia"/>
          <w:sz w:val="21"/>
          <w:szCs w:val="21"/>
          <w:lang w:eastAsia="zh-TW"/>
        </w:rPr>
        <w:t>2021</w:t>
      </w:r>
      <w:r w:rsidR="00DB3273" w:rsidRPr="00804BC8">
        <w:rPr>
          <w:rFonts w:cs="Times New Roman"/>
          <w:sz w:val="21"/>
          <w:szCs w:val="21"/>
          <w:lang w:eastAsia="zh-TW"/>
        </w:rPr>
        <w:t>年</w:t>
      </w:r>
      <w:r>
        <w:rPr>
          <w:rFonts w:cs="Times New Roman" w:hint="eastAsia"/>
          <w:sz w:val="21"/>
          <w:szCs w:val="21"/>
          <w:lang w:eastAsia="zh-TW"/>
        </w:rPr>
        <w:t>6</w:t>
      </w:r>
      <w:r w:rsidR="00DB3273" w:rsidRPr="00804BC8">
        <w:rPr>
          <w:rFonts w:cs="Times New Roman"/>
          <w:sz w:val="21"/>
          <w:szCs w:val="21"/>
          <w:lang w:eastAsia="zh-TW"/>
        </w:rPr>
        <w:t>月</w:t>
      </w:r>
      <w:r>
        <w:rPr>
          <w:rFonts w:cs="Times New Roman" w:hint="eastAsia"/>
          <w:sz w:val="21"/>
          <w:szCs w:val="21"/>
          <w:lang w:eastAsia="zh-TW"/>
        </w:rPr>
        <w:t>13</w:t>
      </w:r>
      <w:r w:rsidR="00DB3273" w:rsidRPr="00804BC8">
        <w:rPr>
          <w:rFonts w:cs="Times New Roman"/>
          <w:sz w:val="21"/>
          <w:szCs w:val="21"/>
          <w:lang w:eastAsia="zh-TW"/>
        </w:rPr>
        <w:t>日</w:t>
      </w:r>
    </w:p>
    <w:p w14:paraId="57F711F1" w14:textId="561923EF" w:rsidR="00DB3273" w:rsidRPr="00A057A5" w:rsidRDefault="00DB3273" w:rsidP="00FA755A">
      <w:pPr>
        <w:adjustRightInd/>
        <w:jc w:val="right"/>
        <w:rPr>
          <w:rFonts w:ascii="ＭＳ 明朝" w:hAnsi="ＭＳ 明朝" w:cs="Times New Roman"/>
          <w:lang w:eastAsia="zh-TW"/>
        </w:rPr>
      </w:pPr>
      <w:r w:rsidRPr="00804BC8">
        <w:rPr>
          <w:rFonts w:cs="Times New Roman"/>
          <w:sz w:val="21"/>
          <w:szCs w:val="21"/>
          <w:lang w:eastAsia="zh-TW"/>
        </w:rPr>
        <w:t>日本科学者会議第</w:t>
      </w:r>
      <w:r w:rsidRPr="00804BC8">
        <w:rPr>
          <w:rFonts w:cs="Times New Roman"/>
          <w:sz w:val="21"/>
          <w:szCs w:val="21"/>
          <w:lang w:eastAsia="zh-TW"/>
        </w:rPr>
        <w:t>52</w:t>
      </w:r>
      <w:r w:rsidRPr="00F67D30">
        <w:rPr>
          <w:rFonts w:cs="Times New Roman"/>
          <w:color w:val="auto"/>
          <w:sz w:val="21"/>
          <w:szCs w:val="21"/>
          <w:lang w:eastAsia="zh-TW"/>
        </w:rPr>
        <w:t>回定期</w:t>
      </w:r>
      <w:r w:rsidR="0032357F" w:rsidRPr="00F67D30">
        <w:rPr>
          <w:rFonts w:cs="Times New Roman" w:hint="eastAsia"/>
          <w:color w:val="auto"/>
          <w:sz w:val="21"/>
          <w:szCs w:val="21"/>
          <w:lang w:eastAsia="zh-TW"/>
        </w:rPr>
        <w:t>大</w:t>
      </w:r>
      <w:r w:rsidRPr="00F67D30">
        <w:rPr>
          <w:rFonts w:cs="Times New Roman"/>
          <w:color w:val="auto"/>
          <w:sz w:val="21"/>
          <w:szCs w:val="21"/>
          <w:lang w:eastAsia="zh-TW"/>
        </w:rPr>
        <w:t>会</w:t>
      </w:r>
    </w:p>
    <w:sectPr w:rsidR="00DB3273" w:rsidRPr="00A057A5" w:rsidSect="00804BC8">
      <w:footerReference w:type="default" r:id="rId6"/>
      <w:footnotePr>
        <w:numFmt w:val="decimalFullWidth"/>
      </w:footnotePr>
      <w:type w:val="continuous"/>
      <w:pgSz w:w="11906" w:h="16838"/>
      <w:pgMar w:top="1440" w:right="1077" w:bottom="1440" w:left="1077"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01B2A" w14:textId="77777777" w:rsidR="006E6F15" w:rsidRDefault="006E6F15">
      <w:r>
        <w:separator/>
      </w:r>
    </w:p>
  </w:endnote>
  <w:endnote w:type="continuationSeparator" w:id="0">
    <w:p w14:paraId="4EE81CF5" w14:textId="77777777" w:rsidR="006E6F15" w:rsidRDefault="006E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D51B0" w14:textId="12CEF436" w:rsidR="00DB3273" w:rsidRDefault="00DB3273">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3ADCB" w14:textId="77777777" w:rsidR="006E6F15" w:rsidRDefault="006E6F15">
      <w:r>
        <w:rPr>
          <w:rFonts w:ascii="ＭＳ 明朝" w:cs="Times New Roman"/>
          <w:color w:val="auto"/>
          <w:sz w:val="2"/>
          <w:szCs w:val="2"/>
        </w:rPr>
        <w:continuationSeparator/>
      </w:r>
    </w:p>
  </w:footnote>
  <w:footnote w:type="continuationSeparator" w:id="0">
    <w:p w14:paraId="156ACC8D" w14:textId="77777777" w:rsidR="006E6F15" w:rsidRDefault="006E6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defaultTabStop w:val="802"/>
  <w:hyphenationZone w:val="0"/>
  <w:drawingGridHorizontalSpacing w:val="100"/>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54"/>
    <w:rsid w:val="00060374"/>
    <w:rsid w:val="00240D94"/>
    <w:rsid w:val="0032357F"/>
    <w:rsid w:val="003B7951"/>
    <w:rsid w:val="003C3904"/>
    <w:rsid w:val="005E2C97"/>
    <w:rsid w:val="006A050E"/>
    <w:rsid w:val="006E6F15"/>
    <w:rsid w:val="006E7F0A"/>
    <w:rsid w:val="00804BC8"/>
    <w:rsid w:val="00877E6D"/>
    <w:rsid w:val="0095792C"/>
    <w:rsid w:val="00A057A5"/>
    <w:rsid w:val="00AA0254"/>
    <w:rsid w:val="00B9305F"/>
    <w:rsid w:val="00BB66AA"/>
    <w:rsid w:val="00C259D8"/>
    <w:rsid w:val="00DB3273"/>
    <w:rsid w:val="00DC1D43"/>
    <w:rsid w:val="00EE63B7"/>
    <w:rsid w:val="00F122B5"/>
    <w:rsid w:val="00F67D30"/>
    <w:rsid w:val="00FA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5EACAE"/>
  <w14:defaultImageDpi w14:val="0"/>
  <w15:docId w15:val="{CE04DBC8-F746-3949-AC85-BA178E38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0"/>
      <w:vertAlign w:val="superscript"/>
    </w:rPr>
  </w:style>
  <w:style w:type="character" w:customStyle="1" w:styleId="a4">
    <w:name w:val="脚注ｴﾘｱ(標準)"/>
    <w:uiPriority w:val="99"/>
  </w:style>
  <w:style w:type="paragraph" w:styleId="a5">
    <w:name w:val="header"/>
    <w:basedOn w:val="a"/>
    <w:link w:val="a6"/>
    <w:uiPriority w:val="99"/>
    <w:rsid w:val="00804BC8"/>
    <w:pPr>
      <w:tabs>
        <w:tab w:val="center" w:pos="4252"/>
        <w:tab w:val="right" w:pos="8504"/>
      </w:tabs>
      <w:snapToGrid w:val="0"/>
    </w:pPr>
  </w:style>
  <w:style w:type="character" w:customStyle="1" w:styleId="a6">
    <w:name w:val="ヘッダー (文字)"/>
    <w:basedOn w:val="a0"/>
    <w:link w:val="a5"/>
    <w:uiPriority w:val="99"/>
    <w:rsid w:val="00804BC8"/>
    <w:rPr>
      <w:rFonts w:cs="ＭＳ 明朝"/>
      <w:color w:val="000000"/>
      <w:kern w:val="0"/>
      <w:sz w:val="20"/>
      <w:szCs w:val="20"/>
    </w:rPr>
  </w:style>
  <w:style w:type="paragraph" w:styleId="a7">
    <w:name w:val="footer"/>
    <w:basedOn w:val="a"/>
    <w:link w:val="a8"/>
    <w:uiPriority w:val="99"/>
    <w:rsid w:val="00804BC8"/>
    <w:pPr>
      <w:tabs>
        <w:tab w:val="center" w:pos="4252"/>
        <w:tab w:val="right" w:pos="8504"/>
      </w:tabs>
      <w:snapToGrid w:val="0"/>
    </w:pPr>
  </w:style>
  <w:style w:type="character" w:customStyle="1" w:styleId="a8">
    <w:name w:val="フッター (文字)"/>
    <w:basedOn w:val="a0"/>
    <w:link w:val="a7"/>
    <w:uiPriority w:val="99"/>
    <w:rsid w:val="00804BC8"/>
    <w:rPr>
      <w:rFonts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dc:description/>
  <cp:lastModifiedBy>Maeda Michinobu</cp:lastModifiedBy>
  <cp:revision>4</cp:revision>
  <dcterms:created xsi:type="dcterms:W3CDTF">2021-06-15T02:31:00Z</dcterms:created>
  <dcterms:modified xsi:type="dcterms:W3CDTF">2021-06-20T06:02:00Z</dcterms:modified>
</cp:coreProperties>
</file>